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:rsidRPr="006D3484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0CEC5BFE" w:rsidR="00213D34" w:rsidRPr="006D3484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D3484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4D6257" w:rsidRPr="006D3484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="002C142B" w:rsidRPr="006D3484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7A39CC6C" w:rsidR="00213D34" w:rsidRPr="006D3484" w:rsidRDefault="00393A04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D3484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помощ”</w:t>
            </w:r>
            <w:r w:rsidR="003B599D">
              <w:rPr>
                <w:b/>
                <w:sz w:val="22"/>
                <w:szCs w:val="22"/>
                <w:lang w:val="bg-BG"/>
              </w:rPr>
              <w:t xml:space="preserve"> 2021-2027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48AE5B35" w:rsidR="00213D34" w:rsidRPr="00A120C6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highlight w:val="yellow"/>
                <w:lang w:val="bg-BG"/>
              </w:rPr>
            </w:pPr>
            <w:r w:rsidRPr="006D3484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 w:rsidRPr="00A120C6">
              <w:rPr>
                <w:b/>
                <w:bCs/>
                <w:i/>
                <w:sz w:val="22"/>
                <w:szCs w:val="22"/>
                <w:lang w:val="bg-BG"/>
              </w:rPr>
              <w:t>III-K04</w:t>
            </w:r>
            <w:r w:rsidR="00785249" w:rsidRPr="00A120C6">
              <w:rPr>
                <w:b/>
                <w:bCs/>
                <w:i/>
                <w:sz w:val="22"/>
                <w:szCs w:val="22"/>
                <w:lang w:val="bg-BG"/>
              </w:rPr>
              <w:t>-1</w:t>
            </w:r>
          </w:p>
        </w:tc>
      </w:tr>
      <w:tr w:rsidR="00213D34" w:rsidRPr="006D3484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Pr="006D3484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D3484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6D3484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D3484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078BFAB5" w:rsidR="00213D34" w:rsidRPr="006D3484" w:rsidRDefault="002C142B" w:rsidP="000E7DC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D3484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6D3484">
              <w:rPr>
                <w:b/>
                <w:color w:val="FFFFFF"/>
                <w:sz w:val="28"/>
                <w:szCs w:val="28"/>
                <w:lang w:val="bg-BG"/>
              </w:rPr>
              <w:t xml:space="preserve"> при провеждане на проверк</w:t>
            </w:r>
            <w:r w:rsidR="00AF696A" w:rsidRPr="006D3484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213D34" w:rsidRPr="006D3484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</w:t>
            </w:r>
          </w:p>
        </w:tc>
      </w:tr>
      <w:tr w:rsidR="00213D34" w:rsidRPr="006D3484" w14:paraId="43774892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201DA7A1" w:rsidR="00213D34" w:rsidRPr="00A120C6" w:rsidRDefault="00213D34" w:rsidP="002A4D0D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A120C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F668F" w:rsidRPr="00A120C6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528" w:type="dxa"/>
            <w:vAlign w:val="center"/>
          </w:tcPr>
          <w:p w14:paraId="51787DE9" w14:textId="006ABC07" w:rsidR="00213D34" w:rsidRPr="00A120C6" w:rsidRDefault="004D6257" w:rsidP="001B47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120C6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1B4701" w:rsidRPr="00A120C6">
              <w:rPr>
                <w:i/>
                <w:iCs/>
                <w:sz w:val="22"/>
                <w:szCs w:val="22"/>
                <w:lang w:val="bg-BG"/>
              </w:rPr>
              <w:t>П</w:t>
            </w:r>
            <w:r w:rsidRPr="00A120C6">
              <w:rPr>
                <w:i/>
                <w:iCs/>
                <w:sz w:val="22"/>
                <w:szCs w:val="22"/>
                <w:lang w:val="bg-BG"/>
              </w:rPr>
              <w:t>рограма „Техническа помощ”</w:t>
            </w:r>
          </w:p>
        </w:tc>
        <w:tc>
          <w:tcPr>
            <w:tcW w:w="2409" w:type="dxa"/>
            <w:vAlign w:val="center"/>
          </w:tcPr>
          <w:p w14:paraId="16833AE6" w14:textId="7D02943D" w:rsidR="00213D34" w:rsidRPr="006D3484" w:rsidRDefault="00392AA3" w:rsidP="002A0EF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D3484">
              <w:rPr>
                <w:sz w:val="22"/>
                <w:szCs w:val="22"/>
                <w:lang w:val="bg-BG"/>
              </w:rPr>
              <w:t>Дата</w:t>
            </w:r>
            <w:r w:rsidRPr="00835241">
              <w:rPr>
                <w:sz w:val="22"/>
                <w:szCs w:val="22"/>
                <w:lang w:val="bg-BG"/>
              </w:rPr>
              <w:t>:</w:t>
            </w:r>
            <w:r w:rsidR="002A0EF7" w:rsidRPr="00835241">
              <w:rPr>
                <w:sz w:val="22"/>
                <w:szCs w:val="22"/>
                <w:lang w:val="bg-BG"/>
              </w:rPr>
              <w:t xml:space="preserve"> </w:t>
            </w:r>
            <w:r w:rsidR="00A120C6" w:rsidRPr="00835241">
              <w:rPr>
                <w:sz w:val="22"/>
                <w:szCs w:val="22"/>
                <w:lang w:val="bg-BG"/>
              </w:rPr>
              <w:t>06.02.2026</w:t>
            </w:r>
            <w:r w:rsidRPr="0083524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227D9A9" w14:textId="77777777" w:rsidR="00213D34" w:rsidRPr="006D3484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213D34" w:rsidRPr="006D3484" w14:paraId="1D5BE886" w14:textId="77777777" w:rsidTr="00213D34">
        <w:tc>
          <w:tcPr>
            <w:tcW w:w="10740" w:type="dxa"/>
          </w:tcPr>
          <w:p w14:paraId="5DD61351" w14:textId="77777777" w:rsidR="00213D34" w:rsidRPr="006D3484" w:rsidRDefault="00213D34" w:rsidP="00213D34">
            <w:pPr>
              <w:rPr>
                <w:sz w:val="20"/>
                <w:szCs w:val="20"/>
                <w:lang w:val="bg-BG"/>
              </w:rPr>
            </w:pPr>
            <w:r w:rsidRPr="006D348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6D3484">
              <w:rPr>
                <w:sz w:val="20"/>
                <w:szCs w:val="20"/>
                <w:lang w:val="bg-BG"/>
              </w:rPr>
              <w:t xml:space="preserve"> за </w:t>
            </w:r>
            <w:r w:rsidR="004103BC" w:rsidRPr="006D3484">
              <w:rPr>
                <w:sz w:val="20"/>
                <w:szCs w:val="20"/>
                <w:lang w:val="bg-BG"/>
              </w:rPr>
              <w:t xml:space="preserve">попълването </w:t>
            </w:r>
            <w:r w:rsidRPr="006D3484">
              <w:rPr>
                <w:sz w:val="20"/>
                <w:szCs w:val="20"/>
                <w:lang w:val="bg-BG"/>
              </w:rPr>
              <w:t xml:space="preserve">на </w:t>
            </w:r>
            <w:r w:rsidR="00BF143D" w:rsidRPr="006D3484">
              <w:rPr>
                <w:sz w:val="20"/>
                <w:szCs w:val="20"/>
                <w:lang w:val="bg-BG"/>
              </w:rPr>
              <w:t xml:space="preserve">контролния </w:t>
            </w:r>
            <w:r w:rsidRPr="006D3484">
              <w:rPr>
                <w:sz w:val="20"/>
                <w:szCs w:val="20"/>
                <w:lang w:val="bg-BG"/>
              </w:rPr>
              <w:t>лист за проверка</w:t>
            </w:r>
            <w:r w:rsidR="00F67F24" w:rsidRPr="006D3484">
              <w:rPr>
                <w:sz w:val="20"/>
                <w:szCs w:val="20"/>
                <w:lang w:val="bg-BG"/>
              </w:rPr>
              <w:t xml:space="preserve"> (КЛ)</w:t>
            </w:r>
            <w:r w:rsidRPr="006D3484">
              <w:rPr>
                <w:sz w:val="20"/>
                <w:szCs w:val="20"/>
                <w:lang w:val="bg-BG"/>
              </w:rPr>
              <w:t>:</w:t>
            </w:r>
            <w:r w:rsidR="00AF696A" w:rsidRPr="006D3484">
              <w:rPr>
                <w:sz w:val="20"/>
                <w:szCs w:val="20"/>
                <w:lang w:val="bg-BG"/>
              </w:rPr>
              <w:t xml:space="preserve"> </w:t>
            </w:r>
          </w:p>
          <w:p w14:paraId="4175AC9F" w14:textId="73B2E201" w:rsidR="00FF7846" w:rsidRPr="006D3484" w:rsidRDefault="00FF7846" w:rsidP="00D84C8F">
            <w:pPr>
              <w:numPr>
                <w:ilvl w:val="0"/>
                <w:numId w:val="30"/>
              </w:numPr>
              <w:ind w:left="315" w:hanging="315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КЛ се попълва електронно в ИСУН</w:t>
            </w:r>
            <w:r w:rsidR="00785249" w:rsidRPr="006D3484">
              <w:rPr>
                <w:sz w:val="20"/>
                <w:szCs w:val="20"/>
                <w:lang w:val="bg-BG"/>
              </w:rPr>
              <w:t>.</w:t>
            </w:r>
          </w:p>
          <w:p w14:paraId="74859513" w14:textId="2416FA91" w:rsidR="00213D34" w:rsidRPr="006D3484" w:rsidRDefault="00213D34" w:rsidP="00D84C8F">
            <w:pPr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</w:t>
            </w:r>
            <w:r w:rsidR="00194EFB" w:rsidRPr="006D3484">
              <w:rPr>
                <w:sz w:val="20"/>
                <w:szCs w:val="20"/>
                <w:lang w:val="bg-BG"/>
              </w:rPr>
              <w:t>извършване на проверки на място</w:t>
            </w:r>
            <w:r w:rsidRPr="006D3484">
              <w:rPr>
                <w:sz w:val="20"/>
                <w:szCs w:val="20"/>
                <w:lang w:val="bg-BG"/>
              </w:rPr>
              <w:t xml:space="preserve">, извършват задължителна проверка на </w:t>
            </w:r>
            <w:r w:rsidR="00761DB9" w:rsidRPr="006D3484">
              <w:rPr>
                <w:sz w:val="20"/>
                <w:szCs w:val="20"/>
                <w:lang w:val="bg-BG"/>
              </w:rPr>
              <w:t>елементите</w:t>
            </w:r>
            <w:r w:rsidR="00FF7846" w:rsidRPr="006D3484">
              <w:rPr>
                <w:sz w:val="20"/>
                <w:szCs w:val="20"/>
                <w:lang w:val="bg-BG"/>
              </w:rPr>
              <w:t xml:space="preserve"> посочени в ИСУН, </w:t>
            </w:r>
            <w:r w:rsidRPr="006D3484">
              <w:rPr>
                <w:sz w:val="20"/>
                <w:szCs w:val="20"/>
                <w:lang w:val="bg-BG"/>
              </w:rPr>
              <w:t xml:space="preserve">поставяйки </w:t>
            </w:r>
            <w:r w:rsidR="00785249" w:rsidRPr="006D3484">
              <w:rPr>
                <w:sz w:val="20"/>
                <w:szCs w:val="20"/>
                <w:lang w:val="bg-BG"/>
              </w:rPr>
              <w:t xml:space="preserve">отметка </w:t>
            </w:r>
            <w:r w:rsidRPr="006D3484">
              <w:rPr>
                <w:sz w:val="20"/>
                <w:szCs w:val="20"/>
                <w:lang w:val="bg-BG"/>
              </w:rPr>
              <w:t xml:space="preserve">на съответните места.  </w:t>
            </w:r>
            <w:r w:rsidR="00D30640" w:rsidRPr="006D3484">
              <w:rPr>
                <w:sz w:val="20"/>
                <w:szCs w:val="20"/>
                <w:lang w:val="bg-BG"/>
              </w:rPr>
              <w:t>В р</w:t>
            </w:r>
            <w:r w:rsidR="004103BC" w:rsidRPr="006D3484">
              <w:rPr>
                <w:sz w:val="20"/>
                <w:szCs w:val="20"/>
                <w:lang w:val="bg-BG"/>
              </w:rPr>
              <w:t xml:space="preserve">аздел </w:t>
            </w:r>
            <w:r w:rsidR="00BF143D" w:rsidRPr="006D3484">
              <w:rPr>
                <w:sz w:val="20"/>
                <w:szCs w:val="20"/>
                <w:lang w:val="bg-BG"/>
              </w:rPr>
              <w:t>„КОМЕНТАРИ“</w:t>
            </w:r>
            <w:r w:rsidR="00713B59" w:rsidRPr="006D3484">
              <w:rPr>
                <w:sz w:val="20"/>
                <w:szCs w:val="20"/>
                <w:lang w:val="bg-BG"/>
              </w:rPr>
              <w:t xml:space="preserve"> се изписват автоматично коментарите по </w:t>
            </w:r>
            <w:r w:rsidR="004103BC" w:rsidRPr="006D3484">
              <w:rPr>
                <w:sz w:val="20"/>
                <w:szCs w:val="20"/>
                <w:lang w:val="bg-BG"/>
              </w:rPr>
              <w:t xml:space="preserve"> конкретните въпроси</w:t>
            </w:r>
            <w:r w:rsidR="00761DB9" w:rsidRPr="006D3484">
              <w:rPr>
                <w:sz w:val="20"/>
                <w:szCs w:val="20"/>
                <w:lang w:val="bg-BG"/>
              </w:rPr>
              <w:t>.</w:t>
            </w:r>
          </w:p>
          <w:p w14:paraId="512BA13D" w14:textId="5BBA502D" w:rsidR="007411C5" w:rsidRPr="006D3484" w:rsidRDefault="007411C5" w:rsidP="00D84C8F">
            <w:pPr>
              <w:pStyle w:val="ListParagraph"/>
              <w:numPr>
                <w:ilvl w:val="0"/>
                <w:numId w:val="30"/>
              </w:numPr>
              <w:ind w:left="315" w:hanging="275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Въз основа на извършената физическа и документална проверка, включително и проведените срещи и интервюта, в</w:t>
            </w:r>
            <w:r w:rsidR="00761DB9" w:rsidRPr="006D3484">
              <w:rPr>
                <w:sz w:val="20"/>
                <w:szCs w:val="20"/>
                <w:lang w:val="bg-BG"/>
              </w:rPr>
              <w:t xml:space="preserve"> </w:t>
            </w:r>
            <w:r w:rsidR="004103BC" w:rsidRPr="006D3484">
              <w:rPr>
                <w:sz w:val="20"/>
                <w:szCs w:val="20"/>
                <w:lang w:val="bg-BG"/>
              </w:rPr>
              <w:t xml:space="preserve">раздел </w:t>
            </w:r>
            <w:r w:rsidR="00761DB9" w:rsidRPr="006D3484">
              <w:rPr>
                <w:sz w:val="20"/>
                <w:szCs w:val="20"/>
                <w:lang w:val="bg-BG"/>
              </w:rPr>
              <w:t>„</w:t>
            </w:r>
            <w:r w:rsidR="00CE5D05" w:rsidRPr="006D3484">
              <w:rPr>
                <w:sz w:val="20"/>
                <w:szCs w:val="20"/>
                <w:lang w:val="bg-BG"/>
              </w:rPr>
              <w:t>Коментари/Заключение/Становище</w:t>
            </w:r>
            <w:r w:rsidR="00761DB9" w:rsidRPr="006D3484">
              <w:rPr>
                <w:sz w:val="20"/>
                <w:szCs w:val="20"/>
                <w:lang w:val="bg-BG"/>
              </w:rPr>
              <w:t>“</w:t>
            </w:r>
            <w:r w:rsidR="00D421E4" w:rsidRPr="006D3484">
              <w:rPr>
                <w:sz w:val="20"/>
                <w:szCs w:val="20"/>
                <w:lang w:val="bg-BG"/>
              </w:rPr>
              <w:t xml:space="preserve"> </w:t>
            </w:r>
            <w:r w:rsidRPr="006D3484">
              <w:rPr>
                <w:lang w:val="bg-BG"/>
              </w:rPr>
              <w:t xml:space="preserve"> </w:t>
            </w:r>
            <w:r w:rsidRPr="006D3484">
              <w:rPr>
                <w:sz w:val="20"/>
                <w:szCs w:val="20"/>
                <w:lang w:val="bg-BG"/>
              </w:rPr>
              <w:t>се описва информацията от нея, като се  изготвя  становище, съдържащо:</w:t>
            </w:r>
          </w:p>
          <w:p w14:paraId="28BA6D93" w14:textId="1D573CE3" w:rsidR="00785249" w:rsidRPr="006D3484" w:rsidRDefault="00785249" w:rsidP="00785249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•</w:t>
            </w:r>
            <w:r w:rsidRPr="006D3484">
              <w:rPr>
                <w:sz w:val="20"/>
                <w:szCs w:val="20"/>
                <w:lang w:val="bg-BG"/>
              </w:rPr>
              <w:tab/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130A5707" w14:textId="00929927" w:rsidR="00785249" w:rsidRPr="006D3484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проектно досие, документи по проекта, регистър на документите;</w:t>
            </w:r>
          </w:p>
          <w:p w14:paraId="0EB96AFB" w14:textId="130A2CA3" w:rsidR="00785249" w:rsidRPr="006D3484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напредък по проекта;</w:t>
            </w:r>
          </w:p>
          <w:p w14:paraId="7A49E4F0" w14:textId="085F16ED" w:rsidR="00785249" w:rsidRPr="006D3484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спазване на графика за изпълнение;</w:t>
            </w:r>
          </w:p>
          <w:p w14:paraId="7FE0CF82" w14:textId="42FF396F" w:rsidR="00785249" w:rsidRPr="006D3484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доставени активи;</w:t>
            </w:r>
          </w:p>
          <w:p w14:paraId="6E85A609" w14:textId="544B236A" w:rsidR="00785249" w:rsidRPr="006D3484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 xml:space="preserve">функциониране на разработен/закупен софтуер (системи, регистри, услуги); </w:t>
            </w:r>
          </w:p>
          <w:p w14:paraId="183F9232" w14:textId="619A719F" w:rsidR="00785249" w:rsidRPr="006D3484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счетоводна отчетност;</w:t>
            </w:r>
          </w:p>
          <w:p w14:paraId="59D8436E" w14:textId="52DCBB77" w:rsidR="00785249" w:rsidRPr="006D3484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 xml:space="preserve">мерки за </w:t>
            </w:r>
            <w:r w:rsidR="00393A04" w:rsidRPr="006D3484">
              <w:rPr>
                <w:sz w:val="20"/>
                <w:szCs w:val="20"/>
                <w:lang w:val="bg-BG"/>
              </w:rPr>
              <w:t xml:space="preserve">видимост, прозрачност </w:t>
            </w:r>
            <w:r w:rsidRPr="006D3484">
              <w:rPr>
                <w:sz w:val="20"/>
                <w:szCs w:val="20"/>
                <w:lang w:val="bg-BG"/>
              </w:rPr>
              <w:t>и комуникация;</w:t>
            </w:r>
          </w:p>
          <w:p w14:paraId="104DEDF9" w14:textId="63554F44" w:rsidR="004F59E7" w:rsidRPr="006D3484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двойно финансиране;</w:t>
            </w:r>
          </w:p>
          <w:p w14:paraId="36E7301B" w14:textId="5ACECFD3" w:rsidR="004F59E7" w:rsidRPr="006D3484" w:rsidRDefault="007411C5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изпълнение на конкретна дейност при проверка на място по време на провеждането ѝ</w:t>
            </w:r>
            <w:r w:rsidR="004F59E7" w:rsidRPr="006D3484">
              <w:rPr>
                <w:sz w:val="20"/>
                <w:szCs w:val="20"/>
                <w:lang w:val="bg-BG"/>
              </w:rPr>
              <w:t>;</w:t>
            </w:r>
          </w:p>
          <w:p w14:paraId="30921AE3" w14:textId="78CDC6F8" w:rsidR="007411C5" w:rsidRPr="006D3484" w:rsidRDefault="004F59E7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A120C6">
              <w:rPr>
                <w:sz w:val="20"/>
                <w:szCs w:val="20"/>
                <w:lang w:val="bg-BG"/>
              </w:rPr>
              <w:t xml:space="preserve">спазване на правилото за дълготрайност по смисъла на чл. </w:t>
            </w:r>
            <w:r w:rsidR="004532DB" w:rsidRPr="006D3484">
              <w:rPr>
                <w:sz w:val="20"/>
                <w:szCs w:val="20"/>
                <w:lang w:val="bg-BG"/>
              </w:rPr>
              <w:t>65</w:t>
            </w:r>
            <w:r w:rsidR="004532DB" w:rsidRPr="00A120C6">
              <w:rPr>
                <w:sz w:val="20"/>
                <w:szCs w:val="20"/>
                <w:lang w:val="bg-BG"/>
              </w:rPr>
              <w:t xml:space="preserve"> от Регламент (ЕС) № </w:t>
            </w:r>
            <w:r w:rsidR="002C107B" w:rsidRPr="00A120C6">
              <w:rPr>
                <w:sz w:val="20"/>
                <w:szCs w:val="20"/>
                <w:lang w:val="bg-BG"/>
              </w:rPr>
              <w:t>2021</w:t>
            </w:r>
            <w:r w:rsidR="002C107B" w:rsidRPr="006D3484">
              <w:rPr>
                <w:sz w:val="20"/>
                <w:szCs w:val="20"/>
                <w:lang w:val="bg-BG"/>
              </w:rPr>
              <w:t>/</w:t>
            </w:r>
            <w:r w:rsidR="004532DB" w:rsidRPr="00A120C6">
              <w:rPr>
                <w:sz w:val="20"/>
                <w:szCs w:val="20"/>
                <w:lang w:val="bg-BG"/>
              </w:rPr>
              <w:t>1060</w:t>
            </w:r>
            <w:r w:rsidR="007411C5" w:rsidRPr="006D3484">
              <w:rPr>
                <w:sz w:val="20"/>
                <w:szCs w:val="20"/>
                <w:lang w:val="bg-BG"/>
              </w:rPr>
              <w:t>.</w:t>
            </w:r>
          </w:p>
          <w:p w14:paraId="76F12508" w14:textId="05ACD0DA" w:rsidR="007411C5" w:rsidRPr="006D3484" w:rsidRDefault="007411C5" w:rsidP="00D84C8F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51D4E05C" w14:textId="5F0FEE7D" w:rsidR="007574AB" w:rsidRPr="006D3484" w:rsidRDefault="007574AB" w:rsidP="00D84C8F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6D1CAEE3" w14:textId="77777777" w:rsidR="007574AB" w:rsidRPr="006D3484" w:rsidRDefault="007574AB" w:rsidP="00D84C8F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color w:val="000000"/>
                <w:sz w:val="20"/>
                <w:szCs w:val="20"/>
                <w:lang w:val="bg-BG"/>
              </w:rPr>
              <w:t>•</w:t>
            </w:r>
            <w:r w:rsidRPr="006D3484">
              <w:rPr>
                <w:color w:val="000000"/>
                <w:sz w:val="20"/>
                <w:szCs w:val="20"/>
                <w:lang w:val="bg-BG"/>
              </w:rPr>
              <w:tab/>
            </w:r>
            <w:r w:rsidRPr="006D3484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3A141415" w14:textId="77777777" w:rsidR="007574AB" w:rsidRPr="006D3484" w:rsidRDefault="007574AB" w:rsidP="00D84C8F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•</w:t>
            </w:r>
            <w:r w:rsidRPr="006D3484">
              <w:rPr>
                <w:sz w:val="20"/>
                <w:szCs w:val="20"/>
                <w:lang w:val="bg-BG"/>
              </w:rPr>
              <w:tab/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0983B8F9" w14:textId="62E5535B" w:rsidR="00D421E4" w:rsidRPr="006D3484" w:rsidRDefault="007574AB" w:rsidP="00623170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•</w:t>
            </w:r>
            <w:r w:rsidRPr="006D3484">
              <w:rPr>
                <w:sz w:val="20"/>
                <w:szCs w:val="20"/>
                <w:lang w:val="bg-BG"/>
              </w:rPr>
              <w:tab/>
              <w:t>статус на изпълнение на препоръките, дадени при предходни проверки на място или в процеса на изпълнение</w:t>
            </w:r>
            <w:r w:rsidRPr="006D3484">
              <w:rPr>
                <w:color w:val="000000"/>
                <w:sz w:val="20"/>
                <w:szCs w:val="20"/>
                <w:lang w:val="bg-BG"/>
              </w:rPr>
              <w:t xml:space="preserve"> на проекта/финансовия план (ако е приложимо).</w:t>
            </w:r>
            <w:r w:rsidR="004F59E7" w:rsidRPr="006D3484" w:rsidDel="004F59E7">
              <w:rPr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69F41BC4" w14:textId="77777777" w:rsidR="002E14E7" w:rsidRPr="006D3484" w:rsidRDefault="002E14E7" w:rsidP="003C3ADE">
      <w:pPr>
        <w:ind w:left="360"/>
        <w:rPr>
          <w:sz w:val="20"/>
          <w:szCs w:val="20"/>
          <w:lang w:val="bg-BG"/>
        </w:rPr>
      </w:pPr>
    </w:p>
    <w:p w14:paraId="2B6E6AED" w14:textId="77777777" w:rsidR="00B519D3" w:rsidRPr="006D3484" w:rsidRDefault="00B519D3" w:rsidP="00AE0E72">
      <w:pPr>
        <w:rPr>
          <w:sz w:val="20"/>
          <w:szCs w:val="20"/>
          <w:lang w:val="bg-BG"/>
        </w:rPr>
      </w:pPr>
    </w:p>
    <w:tbl>
      <w:tblPr>
        <w:tblW w:w="1066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5259"/>
        <w:gridCol w:w="643"/>
        <w:gridCol w:w="659"/>
        <w:gridCol w:w="708"/>
        <w:gridCol w:w="567"/>
        <w:gridCol w:w="46"/>
        <w:gridCol w:w="521"/>
        <w:gridCol w:w="708"/>
        <w:gridCol w:w="851"/>
        <w:gridCol w:w="6"/>
      </w:tblGrid>
      <w:tr w:rsidR="0025635D" w:rsidRPr="006D3484" w14:paraId="07B123F6" w14:textId="77777777" w:rsidTr="00952FE4">
        <w:trPr>
          <w:gridAfter w:val="1"/>
          <w:wAfter w:w="6" w:type="dxa"/>
        </w:trPr>
        <w:tc>
          <w:tcPr>
            <w:tcW w:w="699" w:type="dxa"/>
            <w:vMerge w:val="restart"/>
            <w:shd w:val="clear" w:color="auto" w:fill="CCC0D9"/>
            <w:vAlign w:val="center"/>
          </w:tcPr>
          <w:p w14:paraId="4608CCE8" w14:textId="77777777" w:rsidR="00B519D3" w:rsidRPr="006D3484" w:rsidRDefault="00B519D3" w:rsidP="0008759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259" w:type="dxa"/>
            <w:vMerge w:val="restart"/>
            <w:shd w:val="clear" w:color="auto" w:fill="CCC0D9"/>
            <w:vAlign w:val="center"/>
          </w:tcPr>
          <w:p w14:paraId="5AA9ACB5" w14:textId="77777777" w:rsidR="00B519D3" w:rsidRPr="006D3484" w:rsidRDefault="00B519D3" w:rsidP="0008759A">
            <w:pPr>
              <w:jc w:val="center"/>
              <w:rPr>
                <w:sz w:val="20"/>
                <w:szCs w:val="20"/>
                <w:lang w:val="bg-BG"/>
              </w:rPr>
            </w:pPr>
            <w:r w:rsidRPr="006D3484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</w:t>
            </w:r>
            <w:r w:rsidRPr="00BB0CCA">
              <w:rPr>
                <w:b/>
                <w:bCs/>
                <w:color w:val="000000"/>
                <w:sz w:val="20"/>
                <w:szCs w:val="20"/>
                <w:lang w:val="bg-BG"/>
              </w:rPr>
              <w:t>ерка елементи</w:t>
            </w:r>
          </w:p>
        </w:tc>
        <w:tc>
          <w:tcPr>
            <w:tcW w:w="2010" w:type="dxa"/>
            <w:gridSpan w:val="3"/>
            <w:shd w:val="clear" w:color="auto" w:fill="CCC0D9"/>
            <w:vAlign w:val="center"/>
          </w:tcPr>
          <w:p w14:paraId="3A538015" w14:textId="77777777" w:rsidR="00B519D3" w:rsidRPr="006D3484" w:rsidRDefault="00F35DE5" w:rsidP="0068697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B519D3" w:rsidRPr="006D3484">
              <w:rPr>
                <w:b/>
                <w:sz w:val="20"/>
                <w:szCs w:val="20"/>
                <w:lang w:val="bg-BG"/>
              </w:rPr>
              <w:t>МВ</w:t>
            </w:r>
            <w:r w:rsidR="00F32B98" w:rsidRPr="00A120C6">
              <w:rPr>
                <w:b/>
                <w:sz w:val="20"/>
                <w:szCs w:val="20"/>
                <w:lang w:val="bg-BG"/>
              </w:rPr>
              <w:t xml:space="preserve"> </w:t>
            </w:r>
            <w:r w:rsidR="00686972" w:rsidRPr="006D3484">
              <w:rPr>
                <w:b/>
                <w:sz w:val="20"/>
                <w:szCs w:val="20"/>
                <w:lang w:val="bg-BG"/>
              </w:rPr>
              <w:t>1</w:t>
            </w:r>
            <w:r w:rsidR="00B519D3" w:rsidRPr="006D3484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842" w:type="dxa"/>
            <w:gridSpan w:val="4"/>
            <w:shd w:val="clear" w:color="auto" w:fill="CCC0D9"/>
            <w:vAlign w:val="center"/>
          </w:tcPr>
          <w:p w14:paraId="306587C9" w14:textId="77777777" w:rsidR="00B519D3" w:rsidRPr="00A120C6" w:rsidRDefault="00F35DE5" w:rsidP="0068697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6D3484">
              <w:rPr>
                <w:b/>
                <w:sz w:val="20"/>
                <w:szCs w:val="20"/>
                <w:lang w:val="bg-BG"/>
              </w:rPr>
              <w:t>МВ</w:t>
            </w:r>
            <w:r w:rsidR="00686972" w:rsidRPr="006D3484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 w:rsidRPr="00A120C6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CCC0D9"/>
            <w:vAlign w:val="center"/>
          </w:tcPr>
          <w:p w14:paraId="421701E9" w14:textId="34079DB5" w:rsidR="00B519D3" w:rsidRPr="00A120C6" w:rsidRDefault="00BB0CCA" w:rsidP="00F67F24">
            <w:pPr>
              <w:jc w:val="center"/>
              <w:rPr>
                <w:b/>
                <w:sz w:val="12"/>
                <w:szCs w:val="12"/>
                <w:lang w:val="bg-BG"/>
              </w:rPr>
            </w:pPr>
            <w:r w:rsidRPr="00A120C6">
              <w:rPr>
                <w:b/>
                <w:sz w:val="12"/>
                <w:szCs w:val="12"/>
                <w:lang w:val="bg-BG"/>
              </w:rPr>
              <w:t>Коментар</w:t>
            </w:r>
          </w:p>
        </w:tc>
      </w:tr>
      <w:tr w:rsidR="00952FE4" w:rsidRPr="006D3484" w14:paraId="3A5133E6" w14:textId="77777777" w:rsidTr="00952FE4">
        <w:trPr>
          <w:gridAfter w:val="1"/>
          <w:wAfter w:w="6" w:type="dxa"/>
        </w:trPr>
        <w:tc>
          <w:tcPr>
            <w:tcW w:w="699" w:type="dxa"/>
            <w:vMerge/>
            <w:shd w:val="clear" w:color="auto" w:fill="CCC0D9"/>
          </w:tcPr>
          <w:p w14:paraId="31BD3F74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59" w:type="dxa"/>
            <w:vMerge/>
            <w:shd w:val="clear" w:color="auto" w:fill="CCC0D9"/>
          </w:tcPr>
          <w:p w14:paraId="443809A0" w14:textId="77777777" w:rsidR="00B519D3" w:rsidRPr="006D3484" w:rsidRDefault="00B519D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643" w:type="dxa"/>
            <w:shd w:val="clear" w:color="auto" w:fill="CCC0D9"/>
          </w:tcPr>
          <w:p w14:paraId="34D619B7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659" w:type="dxa"/>
            <w:shd w:val="clear" w:color="auto" w:fill="CCC0D9"/>
          </w:tcPr>
          <w:p w14:paraId="14A54C1D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708" w:type="dxa"/>
            <w:shd w:val="clear" w:color="auto" w:fill="CCC0D9"/>
          </w:tcPr>
          <w:p w14:paraId="2465A4B7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67" w:type="dxa"/>
            <w:shd w:val="clear" w:color="auto" w:fill="CCC0D9"/>
          </w:tcPr>
          <w:p w14:paraId="6A6CD273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gridSpan w:val="2"/>
            <w:shd w:val="clear" w:color="auto" w:fill="CCC0D9"/>
          </w:tcPr>
          <w:p w14:paraId="6BD27B0A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708" w:type="dxa"/>
            <w:shd w:val="clear" w:color="auto" w:fill="CCC0D9"/>
          </w:tcPr>
          <w:p w14:paraId="04C712BE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851" w:type="dxa"/>
            <w:vMerge/>
            <w:shd w:val="clear" w:color="auto" w:fill="CCC0D9"/>
          </w:tcPr>
          <w:p w14:paraId="6426A9E9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628892BC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BFBFBF"/>
            <w:vAlign w:val="center"/>
          </w:tcPr>
          <w:p w14:paraId="5840D9BE" w14:textId="77777777" w:rsidR="00B519D3" w:rsidRPr="006D3484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I.</w:t>
            </w:r>
          </w:p>
        </w:tc>
        <w:tc>
          <w:tcPr>
            <w:tcW w:w="5259" w:type="dxa"/>
            <w:shd w:val="clear" w:color="auto" w:fill="BFBFBF"/>
          </w:tcPr>
          <w:p w14:paraId="4AEE2A09" w14:textId="77777777" w:rsidR="00B519D3" w:rsidRPr="006D3484" w:rsidRDefault="0025635D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Съхранение на документите и поддържане на одитна следа</w:t>
            </w:r>
          </w:p>
        </w:tc>
        <w:tc>
          <w:tcPr>
            <w:tcW w:w="643" w:type="dxa"/>
            <w:shd w:val="clear" w:color="auto" w:fill="BFBFBF"/>
          </w:tcPr>
          <w:p w14:paraId="2DCF7735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0B1D013A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72C4C0CB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FBFBF"/>
          </w:tcPr>
          <w:p w14:paraId="01252AD4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gridSpan w:val="2"/>
            <w:shd w:val="clear" w:color="auto" w:fill="BFBFBF"/>
          </w:tcPr>
          <w:p w14:paraId="09E8BCE5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40A3414F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shd w:val="clear" w:color="auto" w:fill="BFBFBF"/>
          </w:tcPr>
          <w:p w14:paraId="520D47CE" w14:textId="77777777" w:rsidR="00B519D3" w:rsidRPr="006D3484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7CA76619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2C721B87" w14:textId="77777777" w:rsidR="00AF560C" w:rsidRPr="006D3484" w:rsidRDefault="00AF560C" w:rsidP="00AF560C">
            <w:pPr>
              <w:numPr>
                <w:ilvl w:val="1"/>
                <w:numId w:val="24"/>
              </w:num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59" w:type="dxa"/>
            <w:shd w:val="clear" w:color="auto" w:fill="auto"/>
          </w:tcPr>
          <w:p w14:paraId="3096CCBB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Бенефициентът поддържа пълно проектно досие съгласно изискванията на УО, съдържащо цялата изготвена по линия на проекта/бюджетната линия документация и</w:t>
            </w:r>
            <w:r w:rsidRPr="006D3484">
              <w:rPr>
                <w:sz w:val="20"/>
                <w:szCs w:val="20"/>
                <w:lang w:val="bg-BG" w:eastAsia="fr-FR"/>
              </w:rPr>
              <w:t xml:space="preserve"> осигурява проследимост във времето и адекватна одитна следа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438EEBD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372B831B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51705D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505330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A942325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14F99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6FB7E3B4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11314676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BFBFBF"/>
            <w:vAlign w:val="center"/>
          </w:tcPr>
          <w:p w14:paraId="6BB2E84D" w14:textId="77777777" w:rsidR="00566397" w:rsidRPr="006D3484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II.</w:t>
            </w:r>
          </w:p>
        </w:tc>
        <w:tc>
          <w:tcPr>
            <w:tcW w:w="5259" w:type="dxa"/>
            <w:shd w:val="clear" w:color="auto" w:fill="BFBFBF"/>
          </w:tcPr>
          <w:p w14:paraId="4986D0C0" w14:textId="77777777" w:rsidR="00566397" w:rsidRPr="006D3484" w:rsidRDefault="0025635D" w:rsidP="00A81CE8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 w:eastAsia="fr-FR"/>
              </w:rPr>
              <w:t>Проверка на физическото изпълнение</w:t>
            </w:r>
          </w:p>
        </w:tc>
        <w:tc>
          <w:tcPr>
            <w:tcW w:w="643" w:type="dxa"/>
            <w:shd w:val="clear" w:color="auto" w:fill="BFBFBF"/>
          </w:tcPr>
          <w:p w14:paraId="54033C7A" w14:textId="77777777" w:rsidR="00566397" w:rsidRPr="006D3484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1B33EF49" w14:textId="77777777" w:rsidR="00566397" w:rsidRPr="006D3484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326F8AA1" w14:textId="77777777" w:rsidR="00566397" w:rsidRPr="006D3484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FBFBF"/>
          </w:tcPr>
          <w:p w14:paraId="7C26046C" w14:textId="77777777" w:rsidR="00566397" w:rsidRPr="006D3484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gridSpan w:val="2"/>
            <w:shd w:val="clear" w:color="auto" w:fill="BFBFBF"/>
          </w:tcPr>
          <w:p w14:paraId="59849D71" w14:textId="77777777" w:rsidR="00566397" w:rsidRPr="006D3484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4F98DBC8" w14:textId="77777777" w:rsidR="00566397" w:rsidRPr="006D3484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shd w:val="clear" w:color="auto" w:fill="BFBFBF"/>
          </w:tcPr>
          <w:p w14:paraId="3634586E" w14:textId="77777777" w:rsidR="00566397" w:rsidRPr="006D3484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71C8982F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2A68CFD2" w14:textId="77777777" w:rsidR="00AF560C" w:rsidRPr="006D3484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5259" w:type="dxa"/>
            <w:shd w:val="clear" w:color="auto" w:fill="auto"/>
          </w:tcPr>
          <w:p w14:paraId="11F9728D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>Изпълняваните/изпълнените от бенефициента дейности съответстват на целите на проекта, описанието на проекта/бюджетната линия и договорите с изпълнители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9AC34BC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E6FDBE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53EAF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69A222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97D9FC1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66B229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75CDC341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2FF85294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378341C7" w14:textId="77777777" w:rsidR="00AF560C" w:rsidRPr="006D3484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2.2.</w:t>
            </w:r>
          </w:p>
        </w:tc>
        <w:tc>
          <w:tcPr>
            <w:tcW w:w="5259" w:type="dxa"/>
            <w:shd w:val="clear" w:color="auto" w:fill="auto"/>
            <w:vAlign w:val="center"/>
          </w:tcPr>
          <w:p w14:paraId="417F4F20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>Финансираните по проекта/бюджетната линия услуги/доставки/СМР са действително извършени/доставени, за което е наличен  доказателствен материал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4C0B64AD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C2229D2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AB497C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2EFEFA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0F88A12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D5B8CC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671F1F15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5BEE3660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6484CB75" w14:textId="77777777" w:rsidR="00AF560C" w:rsidRPr="006D3484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2.3.</w:t>
            </w:r>
          </w:p>
        </w:tc>
        <w:tc>
          <w:tcPr>
            <w:tcW w:w="5259" w:type="dxa"/>
            <w:shd w:val="clear" w:color="auto" w:fill="auto"/>
          </w:tcPr>
          <w:p w14:paraId="557E4396" w14:textId="2EB119FA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 xml:space="preserve">Финансираните по проекта/бюджетната линия услуги/доставки/СМР способстват за постигане на целите </w:t>
            </w:r>
            <w:r w:rsidRPr="006D3484">
              <w:rPr>
                <w:sz w:val="20"/>
                <w:szCs w:val="20"/>
                <w:lang w:val="bg-BG" w:eastAsia="fr-FR"/>
              </w:rPr>
              <w:lastRenderedPageBreak/>
              <w:t>на проекта и се използват по предназначение за нуждите на бенефициента/целевата група (при доставено оборудване/обзавеждане се попълва таблицата „Доставено оборудване/обзавеждане“</w:t>
            </w:r>
            <w:r w:rsidR="009D37F3" w:rsidRPr="006D3484">
              <w:rPr>
                <w:sz w:val="20"/>
                <w:szCs w:val="20"/>
                <w:lang w:val="bg-BG" w:eastAsia="fr-FR"/>
              </w:rPr>
              <w:t xml:space="preserve"> (Приложение </w:t>
            </w:r>
            <w:r w:rsidR="009D37F3" w:rsidRPr="00A120C6">
              <w:rPr>
                <w:sz w:val="20"/>
                <w:szCs w:val="20"/>
                <w:lang w:val="bg-BG" w:eastAsia="fr-FR"/>
              </w:rPr>
              <w:t>III-K04-1-1</w:t>
            </w:r>
            <w:r w:rsidRPr="006D3484">
              <w:rPr>
                <w:sz w:val="20"/>
                <w:szCs w:val="20"/>
                <w:lang w:val="bg-BG" w:eastAsia="fr-FR"/>
              </w:rPr>
              <w:t>)</w:t>
            </w:r>
            <w:r w:rsidR="009D37F3" w:rsidRPr="006D348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7F3A389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lastRenderedPageBreak/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08D5BB01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73CEFD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8672D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3FAE3B7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FED06E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0C8EC37C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3D3DDF90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5CA8E1E8" w14:textId="77777777" w:rsidR="00AF560C" w:rsidRPr="006D3484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2.4.</w:t>
            </w:r>
          </w:p>
        </w:tc>
        <w:tc>
          <w:tcPr>
            <w:tcW w:w="5259" w:type="dxa"/>
            <w:shd w:val="clear" w:color="auto" w:fill="auto"/>
          </w:tcPr>
          <w:p w14:paraId="55EF63BC" w14:textId="2A2D7936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 xml:space="preserve">Дейностите се изпълняват съгласно времевия график, </w:t>
            </w:r>
            <w:r w:rsidR="00EA407A" w:rsidRPr="006D3484">
              <w:rPr>
                <w:sz w:val="20"/>
                <w:szCs w:val="20"/>
                <w:lang w:val="bg-BG" w:eastAsia="fr-FR"/>
              </w:rPr>
              <w:t>отчита</w:t>
            </w:r>
            <w:r w:rsidRPr="006D3484">
              <w:rPr>
                <w:sz w:val="20"/>
                <w:szCs w:val="20"/>
                <w:lang w:val="bg-BG" w:eastAsia="fr-FR"/>
              </w:rPr>
              <w:t xml:space="preserve"> се напредък в изпълнението на проекта/бюджетната линия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5BD2170F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5CB8CA4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DF4287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07EB70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6E022F3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A9701C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023EC5FB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08C7791A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09B665B2" w14:textId="77777777" w:rsidR="00AF560C" w:rsidRPr="006D3484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2.5.</w:t>
            </w:r>
          </w:p>
        </w:tc>
        <w:tc>
          <w:tcPr>
            <w:tcW w:w="5259" w:type="dxa"/>
            <w:shd w:val="clear" w:color="auto" w:fill="auto"/>
          </w:tcPr>
          <w:p w14:paraId="356801A1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резултати/индикатори по проекта/бюджетната линия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2135E85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C1DF6C5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90D77B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A7638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7A1DD5A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59F15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0DA4DD39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6EFDFCF5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677D800F" w14:textId="77777777" w:rsidR="00AF560C" w:rsidRPr="006D3484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5259" w:type="dxa"/>
            <w:shd w:val="clear" w:color="auto" w:fill="auto"/>
          </w:tcPr>
          <w:p w14:paraId="54A6A055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lang w:val="bg-BG" w:eastAsia="fr-FR"/>
              </w:rPr>
              <w:t>Извършена е проверка на други проекти, в които бенефициентът участва по отношение на изпълнение на сходни дейности, участие на едни и същи експерти и др. (при наличие на съмнение за двойно финансиране)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1761B167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9DF6BB3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37D1B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534ECB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402C7B8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B4AEFE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43AA153F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36D45848" w14:textId="77777777" w:rsidTr="00952FE4">
        <w:tc>
          <w:tcPr>
            <w:tcW w:w="699" w:type="dxa"/>
            <w:shd w:val="clear" w:color="auto" w:fill="BFBFBF"/>
            <w:vAlign w:val="center"/>
          </w:tcPr>
          <w:p w14:paraId="210C7034" w14:textId="4D753557" w:rsidR="004B45F9" w:rsidRPr="006D3484" w:rsidRDefault="001F3605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IІІ</w:t>
            </w:r>
            <w:r w:rsidR="004B45F9" w:rsidRPr="006D3484">
              <w:rPr>
                <w:b/>
                <w:sz w:val="20"/>
                <w:szCs w:val="20"/>
                <w:lang w:val="bg-BG"/>
              </w:rPr>
              <w:t xml:space="preserve">. </w:t>
            </w:r>
          </w:p>
        </w:tc>
        <w:tc>
          <w:tcPr>
            <w:tcW w:w="5259" w:type="dxa"/>
            <w:shd w:val="clear" w:color="auto" w:fill="BFBFBF"/>
          </w:tcPr>
          <w:p w14:paraId="75394E22" w14:textId="77777777" w:rsidR="004B45F9" w:rsidRPr="006D3484" w:rsidRDefault="004B45F9" w:rsidP="00E741B1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Проверка на финансовото управление и счетоводната отчетност</w:t>
            </w:r>
          </w:p>
        </w:tc>
        <w:tc>
          <w:tcPr>
            <w:tcW w:w="643" w:type="dxa"/>
            <w:shd w:val="clear" w:color="auto" w:fill="BFBFBF"/>
          </w:tcPr>
          <w:p w14:paraId="327766FD" w14:textId="77777777" w:rsidR="004B45F9" w:rsidRPr="006D3484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29B6BC79" w14:textId="77777777" w:rsidR="004B45F9" w:rsidRPr="006D3484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62692926" w14:textId="77777777" w:rsidR="004B45F9" w:rsidRPr="006D3484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/>
          </w:tcPr>
          <w:p w14:paraId="775C83AC" w14:textId="77777777" w:rsidR="004B45F9" w:rsidRPr="006D3484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/>
          </w:tcPr>
          <w:p w14:paraId="33345AC4" w14:textId="77777777" w:rsidR="004B45F9" w:rsidRPr="006D3484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7A8ADFA6" w14:textId="77777777" w:rsidR="004B45F9" w:rsidRPr="006D3484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/>
          </w:tcPr>
          <w:p w14:paraId="3CB2EA53" w14:textId="77777777" w:rsidR="004B45F9" w:rsidRPr="006D3484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73F3D7ED" w14:textId="77777777" w:rsidTr="00952FE4">
        <w:tc>
          <w:tcPr>
            <w:tcW w:w="699" w:type="dxa"/>
            <w:shd w:val="clear" w:color="auto" w:fill="FFFFFF"/>
            <w:vAlign w:val="center"/>
          </w:tcPr>
          <w:p w14:paraId="0B4B8BBD" w14:textId="16952E47" w:rsidR="00AF560C" w:rsidRPr="006D3484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3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259" w:type="dxa"/>
            <w:shd w:val="clear" w:color="auto" w:fill="FFFFFF"/>
          </w:tcPr>
          <w:p w14:paraId="6C3C935F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 xml:space="preserve">Извършените по проекта/бюджетната линия разходи са документирани с оригинални </w:t>
            </w:r>
            <w:proofErr w:type="spellStart"/>
            <w:r w:rsidRPr="006D3484">
              <w:rPr>
                <w:sz w:val="20"/>
                <w:szCs w:val="20"/>
                <w:lang w:val="bg-BG" w:eastAsia="fr-FR"/>
              </w:rPr>
              <w:t>разходооправдателни</w:t>
            </w:r>
            <w:proofErr w:type="spellEnd"/>
            <w:r w:rsidRPr="006D3484">
              <w:rPr>
                <w:sz w:val="20"/>
                <w:szCs w:val="20"/>
                <w:lang w:val="bg-BG" w:eastAsia="fr-FR"/>
              </w:rPr>
              <w:t xml:space="preserve"> и платежни документи 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6AEE88D0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5C038394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DDBB3E3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4090CD41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0E1EFC8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5CA663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50C01509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0BDBCCC4" w14:textId="77777777" w:rsidTr="00952FE4">
        <w:tc>
          <w:tcPr>
            <w:tcW w:w="699" w:type="dxa"/>
            <w:shd w:val="clear" w:color="auto" w:fill="FFFFFF"/>
            <w:vAlign w:val="center"/>
          </w:tcPr>
          <w:p w14:paraId="6CAFA13F" w14:textId="0401AA01" w:rsidR="00AF560C" w:rsidRPr="006D3484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3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.2.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28C9DB5C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 xml:space="preserve">Всички извършени разходи и генерирани приходи са осчетоводени от бенефициента съгласно нормативните изисквания  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62F11A6F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568FEF23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AD5F13F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2C94EE6E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688BC534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519548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47CC8374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5DD449A2" w14:textId="77777777" w:rsidTr="00952FE4">
        <w:tc>
          <w:tcPr>
            <w:tcW w:w="699" w:type="dxa"/>
            <w:shd w:val="clear" w:color="auto" w:fill="FFFFFF"/>
            <w:vAlign w:val="center"/>
          </w:tcPr>
          <w:p w14:paraId="0A4B2398" w14:textId="03BA09E0" w:rsidR="00AF560C" w:rsidRPr="006D3484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3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.3.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7FA12E05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>Разходите по проекта/бюджетната линия са коректно отчетени в отделна счетоводна аналитичност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656F71AC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7F68B70F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F43CA02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16A9AFD5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06CB30A9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C16724D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442BC293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77F30464" w14:textId="77777777" w:rsidTr="00952FE4">
        <w:tc>
          <w:tcPr>
            <w:tcW w:w="699" w:type="dxa"/>
            <w:shd w:val="clear" w:color="auto" w:fill="FFFFFF"/>
            <w:vAlign w:val="center"/>
          </w:tcPr>
          <w:p w14:paraId="3419A997" w14:textId="1EC516F9" w:rsidR="00AF560C" w:rsidRPr="006D3484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3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.4.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578BC23F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 xml:space="preserve">Придобитите активи са </w:t>
            </w:r>
            <w:proofErr w:type="spellStart"/>
            <w:r w:rsidRPr="006D3484">
              <w:rPr>
                <w:sz w:val="20"/>
                <w:szCs w:val="20"/>
                <w:lang w:val="bg-BG" w:eastAsia="fr-FR"/>
              </w:rPr>
              <w:t>заприходени</w:t>
            </w:r>
            <w:proofErr w:type="spellEnd"/>
            <w:r w:rsidRPr="006D3484">
              <w:rPr>
                <w:sz w:val="20"/>
                <w:szCs w:val="20"/>
                <w:lang w:val="bg-BG" w:eastAsia="fr-FR"/>
              </w:rPr>
              <w:t xml:space="preserve"> в счетоводната система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27A7D42A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C830A99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A3A8A63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32DBED14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3A22EE82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924CDB0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43F3B852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7DF9295E" w14:textId="77777777" w:rsidTr="00952FE4">
        <w:tc>
          <w:tcPr>
            <w:tcW w:w="699" w:type="dxa"/>
            <w:shd w:val="clear" w:color="auto" w:fill="FFFFFF"/>
            <w:vAlign w:val="center"/>
          </w:tcPr>
          <w:p w14:paraId="40FC7207" w14:textId="68DD6D65" w:rsidR="00AF560C" w:rsidRPr="006D3484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3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.5.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2FAF6091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>Няма данни, че извършените разходи по проекта/бюджетната линия са финансирани по друг проект, програма или друга финансова схема, осигурени от националния бюджет, бюджета на ЕС или друга донорска програма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7618755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235A5C34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C900963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1CC4F448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4ADC356A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CF9F361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1BFAC235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2DCC2C9D" w14:textId="77777777" w:rsidTr="00952FE4">
        <w:tc>
          <w:tcPr>
            <w:tcW w:w="699" w:type="dxa"/>
            <w:shd w:val="clear" w:color="auto" w:fill="BFBFBF"/>
          </w:tcPr>
          <w:p w14:paraId="5AB4EB3D" w14:textId="0E6DED1C" w:rsidR="00C10FD3" w:rsidRPr="006D3484" w:rsidRDefault="001F3605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І</w:t>
            </w:r>
            <w:r w:rsidR="00C10FD3" w:rsidRPr="006D3484">
              <w:rPr>
                <w:b/>
                <w:sz w:val="20"/>
                <w:szCs w:val="20"/>
                <w:lang w:val="bg-BG"/>
              </w:rPr>
              <w:t xml:space="preserve">V. </w:t>
            </w:r>
          </w:p>
        </w:tc>
        <w:tc>
          <w:tcPr>
            <w:tcW w:w="5259" w:type="dxa"/>
            <w:shd w:val="clear" w:color="auto" w:fill="BFBFBF"/>
            <w:vAlign w:val="center"/>
          </w:tcPr>
          <w:p w14:paraId="69B1792C" w14:textId="40D408C1" w:rsidR="00C10FD3" w:rsidRPr="006D3484" w:rsidRDefault="00C10FD3" w:rsidP="002A642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 xml:space="preserve">Мерки за </w:t>
            </w:r>
            <w:r w:rsidR="0062490D" w:rsidRPr="006D3484">
              <w:rPr>
                <w:b/>
                <w:sz w:val="20"/>
                <w:szCs w:val="20"/>
                <w:lang w:val="bg-BG"/>
              </w:rPr>
              <w:t>видимост, прозрачност и комуникация</w:t>
            </w:r>
          </w:p>
        </w:tc>
        <w:tc>
          <w:tcPr>
            <w:tcW w:w="643" w:type="dxa"/>
            <w:shd w:val="clear" w:color="auto" w:fill="BFBFBF"/>
          </w:tcPr>
          <w:p w14:paraId="58826A0B" w14:textId="77777777" w:rsidR="00C10FD3" w:rsidRPr="006D3484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1E2B18C4" w14:textId="77777777" w:rsidR="00C10FD3" w:rsidRPr="006D3484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7661D8D6" w14:textId="77777777" w:rsidR="00C10FD3" w:rsidRPr="006D3484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/>
          </w:tcPr>
          <w:p w14:paraId="22C88E71" w14:textId="77777777" w:rsidR="00C10FD3" w:rsidRPr="006D3484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/>
          </w:tcPr>
          <w:p w14:paraId="030D52E8" w14:textId="77777777" w:rsidR="00C10FD3" w:rsidRPr="006D3484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31323731" w14:textId="77777777" w:rsidR="00C10FD3" w:rsidRPr="006D3484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/>
          </w:tcPr>
          <w:p w14:paraId="6E7C3362" w14:textId="77777777" w:rsidR="00C10FD3" w:rsidRPr="006D3484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1A4FD2F9" w14:textId="77777777" w:rsidTr="00952FE4">
        <w:tc>
          <w:tcPr>
            <w:tcW w:w="699" w:type="dxa"/>
            <w:shd w:val="clear" w:color="auto" w:fill="FFFFFF"/>
            <w:vAlign w:val="center"/>
          </w:tcPr>
          <w:p w14:paraId="0CD8602D" w14:textId="4435574A" w:rsidR="00AF560C" w:rsidRPr="006D3484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4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63EE495B" w14:textId="012D6BFB" w:rsidR="00AF560C" w:rsidRPr="006D3484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Бенефициентът прилага предвидените в проекта</w:t>
            </w:r>
            <w:r w:rsidRPr="006D3484">
              <w:rPr>
                <w:sz w:val="20"/>
                <w:szCs w:val="20"/>
                <w:lang w:val="bg-BG" w:eastAsia="fr-FR"/>
              </w:rPr>
              <w:t>/бюджетната линия</w:t>
            </w:r>
            <w:r w:rsidR="003D0E89" w:rsidRPr="006D3484">
              <w:rPr>
                <w:sz w:val="20"/>
                <w:szCs w:val="20"/>
                <w:lang w:val="bg-BG"/>
              </w:rPr>
              <w:t xml:space="preserve"> мерки/дейности за видимост, прозрачност и комуникация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47810BF0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3CB3D4E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9FB45CF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17B1F044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205B20EB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30AA465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2A51AC68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328338C6" w14:textId="77777777" w:rsidTr="00952FE4">
        <w:tc>
          <w:tcPr>
            <w:tcW w:w="699" w:type="dxa"/>
            <w:shd w:val="clear" w:color="auto" w:fill="FFFFFF"/>
            <w:vAlign w:val="center"/>
          </w:tcPr>
          <w:p w14:paraId="035D4EFC" w14:textId="22AA14AB" w:rsidR="00AF560C" w:rsidRPr="006D3484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4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.2.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2DABD9B0" w14:textId="2B4DFC87" w:rsidR="00AF560C" w:rsidRPr="006D3484" w:rsidRDefault="005F2D4A" w:rsidP="005F2D4A">
            <w:pPr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 xml:space="preserve">Бенефициентът изпълнява дейностите по </w:t>
            </w:r>
            <w:r w:rsidR="00AF560C" w:rsidRPr="006D3484">
              <w:rPr>
                <w:sz w:val="20"/>
                <w:szCs w:val="20"/>
                <w:lang w:val="bg-BG" w:eastAsia="fr-FR"/>
              </w:rPr>
              <w:t xml:space="preserve">проекта/бюджетната линия </w:t>
            </w:r>
            <w:r w:rsidRPr="006D3484">
              <w:rPr>
                <w:sz w:val="20"/>
                <w:szCs w:val="20"/>
                <w:lang w:val="bg-BG" w:eastAsia="fr-FR"/>
              </w:rPr>
              <w:t>съобразно правилата за видимост, прозрачност и комуникация, предвидени в единния наръчник по чл. 18, ал. 2 от ЗУСЕФСУ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34CAFAFF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A0BDC1B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407DEFC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1D0247F5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7B8F56BF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4FFC7EF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23A6010E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216125B5" w14:textId="77777777" w:rsidTr="00952FE4">
        <w:tc>
          <w:tcPr>
            <w:tcW w:w="699" w:type="dxa"/>
            <w:shd w:val="clear" w:color="auto" w:fill="BFBFBF"/>
            <w:vAlign w:val="center"/>
          </w:tcPr>
          <w:p w14:paraId="363271E2" w14:textId="6313605C" w:rsidR="00F32B98" w:rsidRPr="006D3484" w:rsidRDefault="00BF5F99" w:rsidP="005324E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V</w:t>
            </w:r>
            <w:r w:rsidR="00F32B98" w:rsidRPr="006D3484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BFBFBF"/>
          </w:tcPr>
          <w:p w14:paraId="4847B415" w14:textId="77777777" w:rsidR="00F32B98" w:rsidRPr="006D3484" w:rsidRDefault="00F32B98" w:rsidP="009969F2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Одити и проверки</w:t>
            </w:r>
          </w:p>
        </w:tc>
        <w:tc>
          <w:tcPr>
            <w:tcW w:w="643" w:type="dxa"/>
            <w:shd w:val="clear" w:color="auto" w:fill="BFBFBF"/>
          </w:tcPr>
          <w:p w14:paraId="01D46053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4B8009B2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0A00DEB1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/>
          </w:tcPr>
          <w:p w14:paraId="5E6BDB6E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/>
          </w:tcPr>
          <w:p w14:paraId="6ACDEE77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79422D75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/>
          </w:tcPr>
          <w:p w14:paraId="7AD6E6CC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440710B9" w14:textId="77777777" w:rsidTr="00952FE4">
        <w:tc>
          <w:tcPr>
            <w:tcW w:w="699" w:type="dxa"/>
            <w:shd w:val="clear" w:color="auto" w:fill="FFFFFF"/>
            <w:vAlign w:val="center"/>
          </w:tcPr>
          <w:p w14:paraId="26F06580" w14:textId="76D14E61" w:rsidR="00AF560C" w:rsidRPr="006D3484" w:rsidRDefault="00BF5F99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5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</w:t>
            </w:r>
            <w:r w:rsidR="00AF560C" w:rsidRPr="00A120C6">
              <w:rPr>
                <w:b/>
                <w:sz w:val="20"/>
                <w:szCs w:val="20"/>
                <w:lang w:val="bg-BG"/>
              </w:rPr>
              <w:t>1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FFFFFF"/>
          </w:tcPr>
          <w:p w14:paraId="6F72A3AF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D3484">
              <w:rPr>
                <w:sz w:val="20"/>
                <w:szCs w:val="20"/>
                <w:lang w:val="bg-BG"/>
              </w:rPr>
              <w:t xml:space="preserve">Извършен е одит/проверка от национални и/или европейски контролни (одитни) институции, при бенефициента/партньора/изпълнителя/целевата група 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1BFE55A8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0728C2DC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1C82792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36A2E7FA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22AA36CB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704BC78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0BBF46AD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32D6F3F3" w14:textId="77777777" w:rsidTr="00952FE4">
        <w:tc>
          <w:tcPr>
            <w:tcW w:w="699" w:type="dxa"/>
            <w:shd w:val="clear" w:color="auto" w:fill="FFFFFF"/>
            <w:vAlign w:val="center"/>
          </w:tcPr>
          <w:p w14:paraId="5E1953AF" w14:textId="21D2F489" w:rsidR="00AF560C" w:rsidRPr="006D3484" w:rsidRDefault="00BF5F99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5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</w:t>
            </w:r>
            <w:r w:rsidR="00AF560C" w:rsidRPr="00A120C6">
              <w:rPr>
                <w:b/>
                <w:sz w:val="20"/>
                <w:szCs w:val="20"/>
                <w:lang w:val="bg-BG"/>
              </w:rPr>
              <w:t>2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FFFFFF"/>
          </w:tcPr>
          <w:p w14:paraId="0CAC4F8C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 xml:space="preserve">В случай на отправените препоръки бенефициентът е предприел мерки за изпълнението им 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497461B6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10D55145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29B88D9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03DDE34C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726594C0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E088828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685C2A7D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58EB3D2E" w14:textId="77777777" w:rsidTr="00952FE4">
        <w:tc>
          <w:tcPr>
            <w:tcW w:w="699" w:type="dxa"/>
            <w:shd w:val="clear" w:color="auto" w:fill="BFBFBF"/>
            <w:vAlign w:val="center"/>
          </w:tcPr>
          <w:p w14:paraId="7B597263" w14:textId="5C9296E7" w:rsidR="00F32B98" w:rsidRPr="006D3484" w:rsidRDefault="00BF5F99" w:rsidP="005324E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VI</w:t>
            </w:r>
            <w:r w:rsidR="00DC6432" w:rsidRPr="006D3484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BFBFBF"/>
          </w:tcPr>
          <w:p w14:paraId="31863A40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Нередности</w:t>
            </w:r>
          </w:p>
        </w:tc>
        <w:tc>
          <w:tcPr>
            <w:tcW w:w="643" w:type="dxa"/>
            <w:shd w:val="clear" w:color="auto" w:fill="BFBFBF"/>
          </w:tcPr>
          <w:p w14:paraId="05756D83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04F70047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12D2546D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/>
          </w:tcPr>
          <w:p w14:paraId="29FD88A8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/>
          </w:tcPr>
          <w:p w14:paraId="7E704B33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3501F03E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/>
          </w:tcPr>
          <w:p w14:paraId="266A5929" w14:textId="77777777" w:rsidR="00F32B98" w:rsidRPr="006D3484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39EA2FD7" w14:textId="77777777" w:rsidTr="00952FE4">
        <w:tc>
          <w:tcPr>
            <w:tcW w:w="699" w:type="dxa"/>
            <w:shd w:val="clear" w:color="auto" w:fill="FFFFFF"/>
            <w:vAlign w:val="center"/>
          </w:tcPr>
          <w:p w14:paraId="5396EBE5" w14:textId="28A16BF3" w:rsidR="00AF560C" w:rsidRPr="006D3484" w:rsidRDefault="00BF5F99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6</w:t>
            </w:r>
            <w:r w:rsidR="00AF560C" w:rsidRPr="006D3484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5FE49664" w14:textId="77777777" w:rsidR="00AF560C" w:rsidRPr="006D3484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 xml:space="preserve">По време на извършената проверка не са установени факти и обстоятелства, водещи до съмнение за нередност, в т.ч. индикатори за измама </w:t>
            </w:r>
            <w:r w:rsidRPr="00A120C6">
              <w:rPr>
                <w:sz w:val="20"/>
                <w:szCs w:val="20"/>
                <w:lang w:val="bg-BG" w:eastAsia="fr-FR"/>
              </w:rPr>
              <w:t xml:space="preserve">съгласно </w:t>
            </w:r>
            <w:r w:rsidRPr="006D3484">
              <w:rPr>
                <w:sz w:val="20"/>
                <w:szCs w:val="20"/>
                <w:lang w:val="bg-BG" w:eastAsia="fr-FR"/>
              </w:rPr>
              <w:t xml:space="preserve">Приложение № 2 към </w:t>
            </w:r>
            <w:r w:rsidRPr="00A120C6">
              <w:rPr>
                <w:sz w:val="20"/>
                <w:szCs w:val="20"/>
                <w:lang w:val="bg-BG" w:eastAsia="fr-FR"/>
              </w:rPr>
              <w:t>Препоръчителни ограничителни контролни мерки към Насоките за държавите членки и органите, които отговарят за програмите за оценка на риска от измами и ефективни и пропорционални мерки за борба с измамите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5F6A713D" w14:textId="100BE09E" w:rsidR="00AF560C" w:rsidRPr="00A120C6" w:rsidRDefault="005A15AE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1187151E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641DF37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281D071D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7CA6BDF8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3D2DC84" w14:textId="77777777" w:rsidR="00AF560C" w:rsidRPr="00A120C6" w:rsidRDefault="00AF560C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6B626C86" w14:textId="77777777" w:rsidR="00AF560C" w:rsidRPr="006D3484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719839DA" w14:textId="77777777" w:rsidTr="00952FE4">
        <w:tc>
          <w:tcPr>
            <w:tcW w:w="699" w:type="dxa"/>
            <w:shd w:val="clear" w:color="auto" w:fill="BFBFBF" w:themeFill="background1" w:themeFillShade="BF"/>
            <w:vAlign w:val="center"/>
          </w:tcPr>
          <w:p w14:paraId="77BD492A" w14:textId="4CC9054F" w:rsidR="00542C08" w:rsidRPr="006D3484" w:rsidRDefault="00BF5F99" w:rsidP="00AF560C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VІІ</w:t>
            </w:r>
            <w:r w:rsidR="00542C08" w:rsidRPr="006D3484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BFBFBF" w:themeFill="background1" w:themeFillShade="BF"/>
            <w:vAlign w:val="center"/>
          </w:tcPr>
          <w:p w14:paraId="4CA63B82" w14:textId="1DF4173F" w:rsidR="00542C08" w:rsidRPr="00244680" w:rsidRDefault="00542C08" w:rsidP="00A120C6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244680">
              <w:rPr>
                <w:b/>
                <w:sz w:val="20"/>
                <w:szCs w:val="20"/>
                <w:lang w:val="bg-BG"/>
              </w:rPr>
              <w:t>Дълготрайност</w:t>
            </w:r>
          </w:p>
          <w:p w14:paraId="4710E878" w14:textId="3BB8ADBF" w:rsidR="00244680" w:rsidRDefault="00244680" w:rsidP="00244680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33ACCB11" w14:textId="5638C729" w:rsidR="00244680" w:rsidRPr="00244680" w:rsidRDefault="00244680" w:rsidP="00A120C6">
            <w:pPr>
              <w:jc w:val="both"/>
              <w:rPr>
                <w:b/>
                <w:sz w:val="20"/>
                <w:szCs w:val="20"/>
                <w:lang w:val="bg-BG"/>
              </w:rPr>
            </w:pPr>
            <w:proofErr w:type="spellStart"/>
            <w:r w:rsidRPr="00A120C6">
              <w:rPr>
                <w:sz w:val="20"/>
                <w:szCs w:val="20"/>
              </w:rPr>
              <w:t>Проверки</w:t>
            </w:r>
            <w:proofErr w:type="spellEnd"/>
            <w:r w:rsidRPr="00A120C6">
              <w:rPr>
                <w:sz w:val="20"/>
                <w:szCs w:val="20"/>
              </w:rPr>
              <w:t xml:space="preserve"> </w:t>
            </w:r>
            <w:r w:rsidRPr="00A120C6">
              <w:rPr>
                <w:sz w:val="20"/>
                <w:szCs w:val="20"/>
                <w:lang w:val="bg-BG"/>
              </w:rPr>
              <w:t xml:space="preserve">на място за спазване на правилото за дълготрайност по смисъла на чл. 65, параграф 1 от Регламент (ЕС) 2021/1060 се извършват на всеки проект, за който това е приложимо, съгласно </w:t>
            </w:r>
            <w:r w:rsidRPr="00244680">
              <w:rPr>
                <w:i/>
                <w:iCs/>
                <w:sz w:val="20"/>
                <w:szCs w:val="20"/>
                <w:lang w:val="bg-BG"/>
              </w:rPr>
              <w:t xml:space="preserve">Методологията за управленски проверки на Програма „Технически </w:t>
            </w:r>
            <w:proofErr w:type="gramStart"/>
            <w:r w:rsidRPr="00244680">
              <w:rPr>
                <w:i/>
                <w:iCs/>
                <w:sz w:val="20"/>
                <w:szCs w:val="20"/>
                <w:lang w:val="bg-BG"/>
              </w:rPr>
              <w:t>помощ“</w:t>
            </w:r>
            <w:proofErr w:type="gramEnd"/>
            <w:r w:rsidRPr="00244680">
              <w:rPr>
                <w:i/>
                <w:iCs/>
                <w:sz w:val="20"/>
                <w:szCs w:val="20"/>
                <w:lang w:val="bg-BG"/>
              </w:rPr>
              <w:t>,</w:t>
            </w:r>
            <w:r w:rsidRPr="00244680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44680">
              <w:rPr>
                <w:i/>
                <w:iCs/>
                <w:sz w:val="20"/>
                <w:szCs w:val="20"/>
                <w:lang w:val="bg-BG"/>
              </w:rPr>
              <w:t>базирани на оценка на риска</w:t>
            </w:r>
            <w:r>
              <w:rPr>
                <w:i/>
                <w:iCs/>
                <w:sz w:val="20"/>
                <w:szCs w:val="20"/>
                <w:lang w:val="bg-BG"/>
              </w:rPr>
              <w:t xml:space="preserve"> </w:t>
            </w:r>
            <w:r w:rsidRPr="00A120C6">
              <w:rPr>
                <w:sz w:val="20"/>
                <w:szCs w:val="20"/>
                <w:lang w:val="bg-BG"/>
              </w:rPr>
              <w:t xml:space="preserve">през третата и петата година след окончателното плащане към бенефициента (преди изтичане на срока от пет години по чл. 65, параграф 1 от </w:t>
            </w:r>
            <w:r w:rsidRPr="00A120C6">
              <w:rPr>
                <w:sz w:val="20"/>
                <w:szCs w:val="20"/>
                <w:lang w:val="bg-BG"/>
              </w:rPr>
              <w:lastRenderedPageBreak/>
              <w:t>Регламент (ЕС) 2021/1060). В случай че правилата за държавна помощ определят друг срок, времето за извършване на проверките на място се съобразяват с него.</w:t>
            </w:r>
          </w:p>
        </w:tc>
        <w:tc>
          <w:tcPr>
            <w:tcW w:w="643" w:type="dxa"/>
            <w:shd w:val="clear" w:color="auto" w:fill="BFBFBF" w:themeFill="background1" w:themeFillShade="BF"/>
            <w:vAlign w:val="center"/>
          </w:tcPr>
          <w:p w14:paraId="06F719EE" w14:textId="77777777" w:rsidR="00542C08" w:rsidRPr="006D3484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 w:themeFill="background1" w:themeFillShade="BF"/>
            <w:vAlign w:val="center"/>
          </w:tcPr>
          <w:p w14:paraId="50AA6F44" w14:textId="77777777" w:rsidR="00542C08" w:rsidRPr="006D3484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57B5933" w14:textId="77777777" w:rsidR="00542C08" w:rsidRPr="006D3484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 w:themeFill="background1" w:themeFillShade="BF"/>
            <w:vAlign w:val="center"/>
          </w:tcPr>
          <w:p w14:paraId="5819B6AB" w14:textId="77777777" w:rsidR="00542C08" w:rsidRPr="006D3484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 w:themeFill="background1" w:themeFillShade="BF"/>
            <w:vAlign w:val="center"/>
          </w:tcPr>
          <w:p w14:paraId="6D81A05A" w14:textId="77777777" w:rsidR="00542C08" w:rsidRPr="006D3484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0F17B8F" w14:textId="77777777" w:rsidR="00542C08" w:rsidRPr="006D3484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 w:themeFill="background1" w:themeFillShade="BF"/>
          </w:tcPr>
          <w:p w14:paraId="6B1DCEED" w14:textId="77777777" w:rsidR="00542C08" w:rsidRPr="006D3484" w:rsidRDefault="00542C08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3775D0ED" w14:textId="77777777" w:rsidTr="00952FE4">
        <w:tc>
          <w:tcPr>
            <w:tcW w:w="699" w:type="dxa"/>
            <w:shd w:val="clear" w:color="auto" w:fill="FFFFFF"/>
            <w:vAlign w:val="center"/>
          </w:tcPr>
          <w:p w14:paraId="7BD3E291" w14:textId="412B3ABD" w:rsidR="00542C08" w:rsidRPr="006D3484" w:rsidRDefault="00BF5F99" w:rsidP="00542C08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7</w:t>
            </w:r>
            <w:r w:rsidR="00542C08" w:rsidRPr="006D3484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0AA7C380" w14:textId="6B00F0C9" w:rsidR="00542C08" w:rsidRPr="006D3484" w:rsidRDefault="005308FE" w:rsidP="004D29CB">
            <w:pPr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 xml:space="preserve">Не е налице </w:t>
            </w:r>
            <w:r w:rsidRPr="00A120C6">
              <w:rPr>
                <w:sz w:val="20"/>
                <w:szCs w:val="20"/>
                <w:lang w:val="bg-BG"/>
              </w:rPr>
              <w:t>прекратяване или преместване на производствена дейност извън региона от ниво 2 по NUTS, в който се е получавала подкрепата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6103AB7D" w14:textId="0EDE1F79" w:rsidR="00542C08" w:rsidRPr="006D3484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4D6B7C5" w14:textId="7A6A10B6" w:rsidR="00542C08" w:rsidRPr="006D3484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C54E6D9" w14:textId="52101951" w:rsidR="00542C08" w:rsidRPr="006D3484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0028C3FD" w14:textId="4EA8145D" w:rsidR="00542C08" w:rsidRPr="006D3484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36F37A62" w14:textId="212208C2" w:rsidR="00542C08" w:rsidRPr="006D3484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5AAC14B" w14:textId="31B6AD34" w:rsidR="00542C08" w:rsidRPr="006D3484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72C62B3E" w14:textId="77777777" w:rsidR="00542C08" w:rsidRPr="006D3484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7A1471BF" w14:textId="77777777" w:rsidTr="00952FE4">
        <w:tc>
          <w:tcPr>
            <w:tcW w:w="699" w:type="dxa"/>
            <w:shd w:val="clear" w:color="auto" w:fill="FFFFFF"/>
            <w:vAlign w:val="center"/>
          </w:tcPr>
          <w:p w14:paraId="61A15ACB" w14:textId="1A774525" w:rsidR="00542C08" w:rsidRPr="006D3484" w:rsidRDefault="00BF5F99" w:rsidP="00542C08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7</w:t>
            </w:r>
            <w:r w:rsidR="00542C08" w:rsidRPr="006D3484">
              <w:rPr>
                <w:b/>
                <w:sz w:val="20"/>
                <w:szCs w:val="20"/>
                <w:lang w:val="bg-BG"/>
              </w:rPr>
              <w:t>.2.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06251A6E" w14:textId="77FD0659" w:rsidR="00542C08" w:rsidRPr="006D3484" w:rsidRDefault="00E1291F" w:rsidP="004D29CB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 xml:space="preserve">Не е настъпила промяна в собствеността на инфраструктурата, изградена/закупена по проекта, която дава на дадено търговско дружество или </w:t>
            </w:r>
            <w:proofErr w:type="spellStart"/>
            <w:r w:rsidRPr="006D3484">
              <w:rPr>
                <w:sz w:val="20"/>
                <w:szCs w:val="20"/>
                <w:lang w:val="bg-BG"/>
              </w:rPr>
              <w:t>публичноправна</w:t>
            </w:r>
            <w:proofErr w:type="spellEnd"/>
            <w:r w:rsidRPr="006D3484">
              <w:rPr>
                <w:sz w:val="20"/>
                <w:szCs w:val="20"/>
                <w:lang w:val="bg-BG"/>
              </w:rPr>
              <w:t xml:space="preserve"> организация неправомерно преимущество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5873AB07" w14:textId="49A9E49D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87506CE" w14:textId="15B4412A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C92EFD0" w14:textId="3F34B1D6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5C06FCBE" w14:textId="639746D1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131ADA5F" w14:textId="3D84A53B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8381DB8" w14:textId="24C39217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6BD8DFF4" w14:textId="77777777" w:rsidR="00542C08" w:rsidRPr="006D3484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748A1C3F" w14:textId="77777777" w:rsidTr="00952FE4">
        <w:tc>
          <w:tcPr>
            <w:tcW w:w="699" w:type="dxa"/>
            <w:shd w:val="clear" w:color="auto" w:fill="FFFFFF"/>
            <w:vAlign w:val="center"/>
          </w:tcPr>
          <w:p w14:paraId="3158890F" w14:textId="0419693C" w:rsidR="00542C08" w:rsidRPr="006D3484" w:rsidRDefault="00BF5F99" w:rsidP="00542C08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7</w:t>
            </w:r>
            <w:r w:rsidR="00542C08" w:rsidRPr="006D3484">
              <w:rPr>
                <w:b/>
                <w:sz w:val="20"/>
                <w:szCs w:val="20"/>
                <w:lang w:val="bg-BG"/>
              </w:rPr>
              <w:t>.3.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2C8EDE84" w14:textId="5F61CF58" w:rsidR="00542C08" w:rsidRPr="006D3484" w:rsidRDefault="00E1291F" w:rsidP="004D29CB">
            <w:pPr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Не е настъпила значителна промяна, която засяга естеството, целите или условията за изпълнение</w:t>
            </w:r>
            <w:r w:rsidR="00394B88" w:rsidRPr="006D3484">
              <w:rPr>
                <w:sz w:val="20"/>
                <w:szCs w:val="20"/>
                <w:lang w:val="bg-BG"/>
              </w:rPr>
              <w:t xml:space="preserve"> на проекта</w:t>
            </w:r>
            <w:r w:rsidRPr="006D3484">
              <w:rPr>
                <w:sz w:val="20"/>
                <w:szCs w:val="20"/>
                <w:lang w:val="bg-BG"/>
              </w:rPr>
              <w:t xml:space="preserve"> и която би довела до подкопаване на първоначални</w:t>
            </w:r>
            <w:r w:rsidR="00394B88" w:rsidRPr="006D3484">
              <w:rPr>
                <w:sz w:val="20"/>
                <w:szCs w:val="20"/>
                <w:lang w:val="bg-BG"/>
              </w:rPr>
              <w:t>те му</w:t>
            </w:r>
            <w:r w:rsidRPr="006D3484">
              <w:rPr>
                <w:sz w:val="20"/>
                <w:szCs w:val="20"/>
                <w:lang w:val="bg-BG"/>
              </w:rPr>
              <w:t xml:space="preserve"> цели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7FFB2E2A" w14:textId="7DC84508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226F4A5" w14:textId="070D4B75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B8453A8" w14:textId="24146B3F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6E8A1537" w14:textId="3E631C04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425CE03B" w14:textId="7B368DE8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0131E04" w14:textId="76EEEFEB" w:rsidR="00542C08" w:rsidRPr="006D3484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7873261D" w14:textId="77777777" w:rsidR="00542C08" w:rsidRPr="006D3484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6D3484" w14:paraId="2D571D54" w14:textId="77777777" w:rsidTr="00952FE4">
        <w:tc>
          <w:tcPr>
            <w:tcW w:w="699" w:type="dxa"/>
            <w:shd w:val="clear" w:color="auto" w:fill="FFFFFF"/>
            <w:vAlign w:val="center"/>
          </w:tcPr>
          <w:p w14:paraId="713D2E81" w14:textId="11B5F3C4" w:rsidR="00867DB7" w:rsidRPr="006D3484" w:rsidRDefault="00BF5F99" w:rsidP="00867DB7">
            <w:pPr>
              <w:rPr>
                <w:b/>
                <w:sz w:val="20"/>
                <w:szCs w:val="20"/>
                <w:lang w:val="bg-BG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7</w:t>
            </w:r>
            <w:r w:rsidR="00867DB7" w:rsidRPr="006D3484">
              <w:rPr>
                <w:b/>
                <w:sz w:val="20"/>
                <w:szCs w:val="20"/>
                <w:lang w:val="bg-BG"/>
              </w:rPr>
              <w:t>.4.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532E0705" w14:textId="40E3BF78" w:rsidR="00867DB7" w:rsidRPr="006D3484" w:rsidRDefault="00867DB7" w:rsidP="00623170">
            <w:pPr>
              <w:jc w:val="both"/>
              <w:rPr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t>Не е налице основание за започване на административно производство за налагане на финансова корекция съглас</w:t>
            </w:r>
            <w:r w:rsidR="00F966F7" w:rsidRPr="006D3484">
              <w:rPr>
                <w:sz w:val="20"/>
                <w:szCs w:val="20"/>
                <w:lang w:val="bg-BG"/>
              </w:rPr>
              <w:t>но чл. 70, ал. 1, т. 4 от ЗУСЕФСУ</w:t>
            </w:r>
            <w:r w:rsidR="00D57432" w:rsidRPr="006D3484">
              <w:rPr>
                <w:rStyle w:val="FootnoteReference"/>
                <w:sz w:val="20"/>
                <w:szCs w:val="20"/>
                <w:lang w:val="bg-BG"/>
              </w:rPr>
              <w:footnoteReference w:id="1"/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27D023E8" w14:textId="5AD9D3C7" w:rsidR="00867DB7" w:rsidRPr="006D3484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76FE53FE" w14:textId="719E590C" w:rsidR="00867DB7" w:rsidRPr="006D3484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5E939E0" w14:textId="62CB26CE" w:rsidR="00867DB7" w:rsidRPr="006D3484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2F5E10EE" w14:textId="269C9A02" w:rsidR="00867DB7" w:rsidRPr="006D3484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46BC4A09" w14:textId="60CD0B27" w:rsidR="00867DB7" w:rsidRPr="006D3484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071115D" w14:textId="3531BB7F" w:rsidR="00867DB7" w:rsidRPr="006D3484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4CB3EB4F" w14:textId="77777777" w:rsidR="00867DB7" w:rsidRPr="006D3484" w:rsidRDefault="00867DB7" w:rsidP="00867DB7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683A18F4" w14:textId="77777777" w:rsidR="006734AC" w:rsidRPr="006D3484" w:rsidRDefault="006734AC" w:rsidP="00AE0E72">
      <w:pPr>
        <w:rPr>
          <w:sz w:val="20"/>
          <w:szCs w:val="20"/>
          <w:lang w:val="bg-BG"/>
        </w:rPr>
      </w:pPr>
    </w:p>
    <w:p w14:paraId="17DC3E48" w14:textId="77777777" w:rsidR="00C740C8" w:rsidRPr="006D3484" w:rsidRDefault="00C740C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6"/>
      </w:tblGrid>
      <w:tr w:rsidR="004F42D3" w:rsidRPr="006D3484" w14:paraId="07F0E3E3" w14:textId="77777777" w:rsidTr="00AF560C">
        <w:trPr>
          <w:trHeight w:val="218"/>
        </w:trPr>
        <w:tc>
          <w:tcPr>
            <w:tcW w:w="10636" w:type="dxa"/>
            <w:shd w:val="clear" w:color="auto" w:fill="666699"/>
          </w:tcPr>
          <w:p w14:paraId="774E0A5F" w14:textId="63909E5F" w:rsidR="004F42D3" w:rsidRPr="006D3484" w:rsidRDefault="00A27DC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120C6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Коментари</w:t>
            </w:r>
            <w:r w:rsidR="00D30640" w:rsidRPr="006D3484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/</w:t>
            </w:r>
            <w:r w:rsidRPr="00A120C6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 xml:space="preserve"> Заключение</w:t>
            </w:r>
            <w:r w:rsidR="00D30640" w:rsidRPr="006D3484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/</w:t>
            </w:r>
            <w:r w:rsidRPr="00A120C6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 xml:space="preserve"> Становище</w:t>
            </w:r>
            <w:r w:rsidR="00686972" w:rsidRPr="006D3484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 xml:space="preserve"> </w:t>
            </w:r>
          </w:p>
        </w:tc>
      </w:tr>
      <w:tr w:rsidR="004F42D3" w:rsidRPr="006D3484" w14:paraId="75DA90F7" w14:textId="77777777" w:rsidTr="00AF560C">
        <w:trPr>
          <w:trHeight w:val="1057"/>
        </w:trPr>
        <w:tc>
          <w:tcPr>
            <w:tcW w:w="10636" w:type="dxa"/>
          </w:tcPr>
          <w:p w14:paraId="294FCF90" w14:textId="77777777" w:rsidR="004F42D3" w:rsidRPr="006D3484" w:rsidRDefault="004F42D3" w:rsidP="00B53B48">
            <w:pPr>
              <w:jc w:val="both"/>
              <w:rPr>
                <w:lang w:val="bg-BG"/>
              </w:rPr>
            </w:pPr>
          </w:p>
        </w:tc>
      </w:tr>
    </w:tbl>
    <w:p w14:paraId="2AC3DD44" w14:textId="77777777" w:rsidR="00993D82" w:rsidRPr="006D3484" w:rsidRDefault="00993D82" w:rsidP="00D421E4">
      <w:pPr>
        <w:rPr>
          <w:sz w:val="20"/>
          <w:szCs w:val="20"/>
          <w:lang w:val="bg-BG" w:eastAsia="en-US"/>
        </w:rPr>
      </w:pPr>
    </w:p>
    <w:tbl>
      <w:tblPr>
        <w:tblW w:w="106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6286"/>
        <w:gridCol w:w="663"/>
        <w:gridCol w:w="770"/>
        <w:gridCol w:w="789"/>
        <w:gridCol w:w="1399"/>
      </w:tblGrid>
      <w:tr w:rsidR="000B1ECA" w:rsidRPr="000B1ECA" w14:paraId="1F4DF5F0" w14:textId="77777777" w:rsidTr="00A120C6">
        <w:trPr>
          <w:tblHeader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</w:tcPr>
          <w:p w14:paraId="175FD575" w14:textId="6C4E488A" w:rsidR="006D3484" w:rsidRPr="000B1ECA" w:rsidRDefault="00BB0CCA" w:rsidP="00A120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B1ECA">
              <w:rPr>
                <w:b/>
                <w:bCs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9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</w:tcPr>
          <w:p w14:paraId="61EF4492" w14:textId="0E0CAD44" w:rsidR="006D3484" w:rsidRPr="00A120C6" w:rsidRDefault="006D3484" w:rsidP="00A120C6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 w:rsidRPr="000B1ECA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2316C8D2" w14:textId="70CA4770" w:rsidR="006D3484" w:rsidRPr="00A120C6" w:rsidRDefault="006D348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0B1ECA">
              <w:rPr>
                <w:b/>
                <w:sz w:val="20"/>
                <w:szCs w:val="20"/>
                <w:lang w:val="bg-BG"/>
              </w:rPr>
              <w:t>Служител МВ 1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3C22D4E4" w14:textId="2CB9BC4C" w:rsidR="006D3484" w:rsidRPr="00A120C6" w:rsidRDefault="00BB0CCA" w:rsidP="00A120C6">
            <w:pPr>
              <w:tabs>
                <w:tab w:val="num" w:pos="506"/>
              </w:tabs>
              <w:spacing w:before="60" w:after="60"/>
              <w:ind w:left="11"/>
              <w:jc w:val="center"/>
              <w:rPr>
                <w:b/>
                <w:sz w:val="22"/>
                <w:szCs w:val="22"/>
                <w:lang w:val="bg-BG" w:eastAsia="en-US"/>
              </w:rPr>
            </w:pPr>
            <w:r w:rsidRPr="00A120C6">
              <w:rPr>
                <w:b/>
                <w:sz w:val="20"/>
                <w:szCs w:val="20"/>
                <w:lang w:val="bg-BG"/>
              </w:rPr>
              <w:t>Коментар</w:t>
            </w:r>
          </w:p>
        </w:tc>
      </w:tr>
      <w:tr w:rsidR="00A120C6" w:rsidRPr="000B1ECA" w14:paraId="1DD38373" w14:textId="77777777" w:rsidTr="00A120C6">
        <w:trPr>
          <w:tblHeader/>
        </w:trPr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14:paraId="7B1B1090" w14:textId="77777777" w:rsidR="006D3484" w:rsidRPr="00A120C6" w:rsidRDefault="006D3484" w:rsidP="00A120C6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  <w:tc>
          <w:tcPr>
            <w:tcW w:w="29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14:paraId="05624A20" w14:textId="528CB57B" w:rsidR="006D3484" w:rsidRPr="00A120C6" w:rsidRDefault="006D3484" w:rsidP="00A120C6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26C27077" w14:textId="5D6BB85A" w:rsidR="006D3484" w:rsidRPr="00A120C6" w:rsidRDefault="006D348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120C6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0C61399C" w14:textId="0E4BC71D" w:rsidR="006D3484" w:rsidRPr="00A120C6" w:rsidRDefault="006D3484" w:rsidP="00A120C6">
            <w:pPr>
              <w:tabs>
                <w:tab w:val="num" w:pos="506"/>
              </w:tabs>
              <w:spacing w:before="60" w:after="60"/>
              <w:ind w:left="-11"/>
              <w:jc w:val="center"/>
              <w:rPr>
                <w:b/>
                <w:sz w:val="20"/>
                <w:szCs w:val="20"/>
                <w:lang w:val="bg-BG"/>
              </w:rPr>
            </w:pPr>
            <w:r w:rsidRPr="00A120C6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08EBC7E1" w14:textId="34478CEE" w:rsidR="006D3484" w:rsidRPr="00A120C6" w:rsidRDefault="006D348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120C6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585FAAAD" w14:textId="735285F5" w:rsidR="006D3484" w:rsidRPr="00A120C6" w:rsidRDefault="006D3484" w:rsidP="00A120C6">
            <w:pPr>
              <w:tabs>
                <w:tab w:val="num" w:pos="506"/>
              </w:tabs>
              <w:spacing w:before="60" w:after="60"/>
              <w:ind w:left="11"/>
              <w:jc w:val="center"/>
              <w:rPr>
                <w:b/>
                <w:sz w:val="20"/>
                <w:szCs w:val="20"/>
                <w:lang w:val="bg-BG"/>
              </w:rPr>
            </w:pPr>
          </w:p>
        </w:tc>
      </w:tr>
      <w:tr w:rsidR="00BB0CCA" w:rsidRPr="006D3484" w14:paraId="3142D5AE" w14:textId="77777777" w:rsidTr="00A120C6">
        <w:trPr>
          <w:tblHeader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CAE4E64" w14:textId="397AA7DF" w:rsidR="00BB0CCA" w:rsidRDefault="00BB0CCA" w:rsidP="006141EF">
            <w:pPr>
              <w:jc w:val="both"/>
              <w:rPr>
                <w:sz w:val="20"/>
                <w:szCs w:val="20"/>
                <w:lang w:val="en-US" w:eastAsia="fr-FR"/>
              </w:rPr>
            </w:pPr>
            <w:r w:rsidRPr="006D3484">
              <w:rPr>
                <w:b/>
                <w:sz w:val="20"/>
                <w:szCs w:val="20"/>
                <w:lang w:val="bg-BG"/>
              </w:rPr>
              <w:t>VІІІ.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6022846" w14:textId="051FCB9D" w:rsidR="00BB0CCA" w:rsidRPr="00A120C6" w:rsidRDefault="00BB0CCA" w:rsidP="006141EF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A120C6">
              <w:rPr>
                <w:b/>
                <w:sz w:val="20"/>
                <w:szCs w:val="20"/>
                <w:lang w:val="bg-BG" w:eastAsia="fr-FR"/>
              </w:rPr>
              <w:t>Приключване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BCFC605" w14:textId="77777777" w:rsidR="00BB0CCA" w:rsidRPr="006D3484" w:rsidRDefault="00BB0CCA" w:rsidP="004B605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CEC7752" w14:textId="77777777" w:rsidR="00BB0CCA" w:rsidRPr="006D3484" w:rsidRDefault="00BB0CCA" w:rsidP="004B605D">
            <w:pPr>
              <w:tabs>
                <w:tab w:val="num" w:pos="506"/>
              </w:tabs>
              <w:spacing w:before="60" w:after="60"/>
              <w:ind w:left="-11"/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6AA65E5" w14:textId="77777777" w:rsidR="00BB0CCA" w:rsidRPr="006D3484" w:rsidRDefault="00BB0CCA" w:rsidP="004B605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213EB9D" w14:textId="77777777" w:rsidR="00BB0CCA" w:rsidRPr="006D3484" w:rsidDel="006D3484" w:rsidRDefault="00BB0CCA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bg-BG" w:eastAsia="en-US"/>
              </w:rPr>
            </w:pPr>
          </w:p>
        </w:tc>
      </w:tr>
      <w:tr w:rsidR="00BB0CCA" w:rsidRPr="006D3484" w14:paraId="16E97F22" w14:textId="32E82BB1" w:rsidTr="00A120C6">
        <w:trPr>
          <w:tblHeader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D6CF" w14:textId="48787BF7" w:rsidR="006D3484" w:rsidRPr="00A120C6" w:rsidRDefault="00BB0CCA" w:rsidP="006141EF">
            <w:pPr>
              <w:jc w:val="both"/>
              <w:rPr>
                <w:sz w:val="20"/>
                <w:szCs w:val="20"/>
                <w:lang w:val="en-US" w:eastAsia="fr-FR"/>
              </w:rPr>
            </w:pPr>
            <w:r>
              <w:rPr>
                <w:sz w:val="20"/>
                <w:szCs w:val="20"/>
                <w:lang w:val="en-US" w:eastAsia="fr-FR"/>
              </w:rPr>
              <w:t>8.1.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4E4C" w14:textId="58575F32" w:rsidR="006D3484" w:rsidRPr="006D3484" w:rsidRDefault="006D3484" w:rsidP="006141EF">
            <w:pPr>
              <w:jc w:val="both"/>
              <w:rPr>
                <w:sz w:val="22"/>
                <w:szCs w:val="22"/>
                <w:lang w:val="bg-BG" w:eastAsia="en-US"/>
              </w:rPr>
            </w:pPr>
            <w:r w:rsidRPr="006D3484">
              <w:rPr>
                <w:sz w:val="20"/>
                <w:szCs w:val="20"/>
                <w:lang w:val="bg-BG" w:eastAsia="fr-FR"/>
              </w:rPr>
              <w:t>В ИСУН са качени план за провеждане на проверката на място; писмо до бенефициента за предстоящата проверка на място (когато е приложимо); протокол от проверката на място; сканиран КЛ, в случай че проверката на място е извършена от външен изпълнител, който няма права за достъп до ИСУН; писмо до бенефициента след извършването на проверката; документи/материали/снимки, събрани по време на проверката; в случай че проверката е извършена от външен изпълнител – декларации за нередности и конфликти на интереси на представляващия юридическото лице – външен изпълнител и на конкретния/те експерт/и, извършил/и проверката.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9638" w14:textId="77777777" w:rsidR="006D3484" w:rsidRPr="00A120C6" w:rsidRDefault="006D348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CFAB" w14:textId="382C9458" w:rsidR="006D3484" w:rsidRPr="006D3484" w:rsidRDefault="006D3484" w:rsidP="00A120C6">
            <w:pPr>
              <w:tabs>
                <w:tab w:val="num" w:pos="506"/>
              </w:tabs>
              <w:spacing w:before="60" w:after="60"/>
              <w:ind w:left="-11"/>
              <w:jc w:val="center"/>
              <w:rPr>
                <w:lang w:val="bg-BG" w:eastAsia="en-US"/>
              </w:rPr>
            </w:pPr>
            <w:r w:rsidRPr="006D3484"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8733" w14:textId="77777777" w:rsidR="006D3484" w:rsidRPr="00A120C6" w:rsidRDefault="006D348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6D3484"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6C37" w14:textId="2143C03F" w:rsidR="006D3484" w:rsidRPr="006D3484" w:rsidRDefault="006D3484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bg-BG" w:eastAsia="en-US"/>
              </w:rPr>
            </w:pPr>
          </w:p>
        </w:tc>
      </w:tr>
    </w:tbl>
    <w:p w14:paraId="16BEE64A" w14:textId="77777777" w:rsidR="00993D82" w:rsidRPr="006D3484" w:rsidRDefault="00993D82" w:rsidP="00D421E4">
      <w:pPr>
        <w:rPr>
          <w:sz w:val="20"/>
          <w:szCs w:val="20"/>
          <w:lang w:val="bg-BG" w:eastAsia="en-US"/>
        </w:rPr>
      </w:pPr>
    </w:p>
    <w:p w14:paraId="6FF1AAFC" w14:textId="77777777" w:rsidR="00A00F7B" w:rsidRPr="006D3484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RPr="006D3484" w:rsidSect="002E1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98092" w14:textId="77777777" w:rsidR="00343B5C" w:rsidRDefault="00343B5C" w:rsidP="00333319">
      <w:r>
        <w:separator/>
      </w:r>
    </w:p>
  </w:endnote>
  <w:endnote w:type="continuationSeparator" w:id="0">
    <w:p w14:paraId="7773F27C" w14:textId="77777777" w:rsidR="00343B5C" w:rsidRDefault="00343B5C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B035B" w14:textId="26D9B0C4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668F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9A57F" w14:textId="77777777" w:rsidR="002624A3" w:rsidRDefault="002624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3BFF6" w14:textId="77777777" w:rsidR="00343B5C" w:rsidRDefault="00343B5C" w:rsidP="00333319">
      <w:r>
        <w:separator/>
      </w:r>
    </w:p>
  </w:footnote>
  <w:footnote w:type="continuationSeparator" w:id="0">
    <w:p w14:paraId="552F0E96" w14:textId="77777777" w:rsidR="00343B5C" w:rsidRDefault="00343B5C" w:rsidP="00333319">
      <w:r>
        <w:continuationSeparator/>
      </w:r>
    </w:p>
  </w:footnote>
  <w:footnote w:id="1">
    <w:p w14:paraId="6FF21C8A" w14:textId="1F48D8A2" w:rsidR="00D57432" w:rsidRPr="00D57432" w:rsidRDefault="00D57432" w:rsidP="00D57432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84442E">
        <w:rPr>
          <w:szCs w:val="24"/>
          <w:lang w:val="bg-BG"/>
        </w:rPr>
        <w:t>Закон</w:t>
      </w:r>
      <w:r w:rsidR="0084442E" w:rsidRPr="0084442E">
        <w:rPr>
          <w:szCs w:val="24"/>
          <w:lang w:val="bg-BG"/>
        </w:rPr>
        <w:t xml:space="preserve"> за управление на средствата от Европейските фондове при споделено управление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B61B" w14:textId="77777777" w:rsidR="002624A3" w:rsidRDefault="002624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C2B7" w14:textId="77777777" w:rsidR="002624A3" w:rsidRDefault="002624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43C292AC" w:rsidR="009969F2" w:rsidRPr="00670745" w:rsidRDefault="00670745" w:rsidP="00670745">
    <w:pPr>
      <w:pStyle w:val="Header"/>
      <w:rPr>
        <w:lang w:val="bg-BG"/>
      </w:rPr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662E8D1" wp14:editId="1B8A4D54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34068A1" wp14:editId="68FAC672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B56119C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DE24AF72">
      <w:numFmt w:val="bullet"/>
      <w:lvlText w:val=""/>
      <w:lvlJc w:val="left"/>
      <w:pPr>
        <w:ind w:left="1860" w:hanging="42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4E20292"/>
    <w:multiLevelType w:val="hybridMultilevel"/>
    <w:tmpl w:val="72D4BA02"/>
    <w:lvl w:ilvl="0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3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E5576F3"/>
    <w:multiLevelType w:val="hybridMultilevel"/>
    <w:tmpl w:val="1B52A1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FD2516"/>
    <w:multiLevelType w:val="hybridMultilevel"/>
    <w:tmpl w:val="073CE2A2"/>
    <w:lvl w:ilvl="0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0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6800604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5A680B"/>
    <w:multiLevelType w:val="hybridMultilevel"/>
    <w:tmpl w:val="727C5C7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4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028220722">
    <w:abstractNumId w:val="33"/>
  </w:num>
  <w:num w:numId="2" w16cid:durableId="1043165765">
    <w:abstractNumId w:val="30"/>
  </w:num>
  <w:num w:numId="3" w16cid:durableId="565066778">
    <w:abstractNumId w:val="4"/>
  </w:num>
  <w:num w:numId="4" w16cid:durableId="1991055818">
    <w:abstractNumId w:val="5"/>
  </w:num>
  <w:num w:numId="5" w16cid:durableId="1364212813">
    <w:abstractNumId w:val="20"/>
  </w:num>
  <w:num w:numId="6" w16cid:durableId="1908303333">
    <w:abstractNumId w:val="7"/>
  </w:num>
  <w:num w:numId="7" w16cid:durableId="961957273">
    <w:abstractNumId w:val="3"/>
  </w:num>
  <w:num w:numId="8" w16cid:durableId="76289178">
    <w:abstractNumId w:val="25"/>
  </w:num>
  <w:num w:numId="9" w16cid:durableId="1288468599">
    <w:abstractNumId w:val="26"/>
  </w:num>
  <w:num w:numId="10" w16cid:durableId="1343969537">
    <w:abstractNumId w:val="0"/>
  </w:num>
  <w:num w:numId="11" w16cid:durableId="652494057">
    <w:abstractNumId w:val="32"/>
  </w:num>
  <w:num w:numId="12" w16cid:durableId="1252349389">
    <w:abstractNumId w:val="34"/>
  </w:num>
  <w:num w:numId="13" w16cid:durableId="710880795">
    <w:abstractNumId w:val="16"/>
  </w:num>
  <w:num w:numId="14" w16cid:durableId="724642545">
    <w:abstractNumId w:val="11"/>
  </w:num>
  <w:num w:numId="15" w16cid:durableId="1948586167">
    <w:abstractNumId w:val="6"/>
  </w:num>
  <w:num w:numId="16" w16cid:durableId="1388916125">
    <w:abstractNumId w:val="24"/>
  </w:num>
  <w:num w:numId="17" w16cid:durableId="832914677">
    <w:abstractNumId w:val="10"/>
  </w:num>
  <w:num w:numId="18" w16cid:durableId="168641197">
    <w:abstractNumId w:val="18"/>
  </w:num>
  <w:num w:numId="19" w16cid:durableId="1924021182">
    <w:abstractNumId w:val="13"/>
  </w:num>
  <w:num w:numId="20" w16cid:durableId="2016877661">
    <w:abstractNumId w:val="17"/>
  </w:num>
  <w:num w:numId="21" w16cid:durableId="1790394650">
    <w:abstractNumId w:val="23"/>
  </w:num>
  <w:num w:numId="22" w16cid:durableId="887229183">
    <w:abstractNumId w:val="35"/>
  </w:num>
  <w:num w:numId="23" w16cid:durableId="1446197576">
    <w:abstractNumId w:val="1"/>
  </w:num>
  <w:num w:numId="24" w16cid:durableId="346642873">
    <w:abstractNumId w:val="21"/>
  </w:num>
  <w:num w:numId="25" w16cid:durableId="2056419711">
    <w:abstractNumId w:val="29"/>
  </w:num>
  <w:num w:numId="26" w16cid:durableId="431050857">
    <w:abstractNumId w:val="22"/>
  </w:num>
  <w:num w:numId="27" w16cid:durableId="720519689">
    <w:abstractNumId w:val="31"/>
  </w:num>
  <w:num w:numId="28" w16cid:durableId="463696916">
    <w:abstractNumId w:val="15"/>
  </w:num>
  <w:num w:numId="29" w16cid:durableId="988482337">
    <w:abstractNumId w:val="2"/>
  </w:num>
  <w:num w:numId="30" w16cid:durableId="1161850906">
    <w:abstractNumId w:val="8"/>
  </w:num>
  <w:num w:numId="31" w16cid:durableId="709454614">
    <w:abstractNumId w:val="9"/>
  </w:num>
  <w:num w:numId="32" w16cid:durableId="653027977">
    <w:abstractNumId w:val="27"/>
  </w:num>
  <w:num w:numId="33" w16cid:durableId="1766344143">
    <w:abstractNumId w:val="12"/>
  </w:num>
  <w:num w:numId="34" w16cid:durableId="1195997838">
    <w:abstractNumId w:val="19"/>
  </w:num>
  <w:num w:numId="35" w16cid:durableId="181823862">
    <w:abstractNumId w:val="28"/>
  </w:num>
  <w:num w:numId="36" w16cid:durableId="11978869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50C43"/>
    <w:rsid w:val="00053715"/>
    <w:rsid w:val="00063CA2"/>
    <w:rsid w:val="00067AC8"/>
    <w:rsid w:val="000700AB"/>
    <w:rsid w:val="00073C63"/>
    <w:rsid w:val="00086137"/>
    <w:rsid w:val="0008759A"/>
    <w:rsid w:val="00091720"/>
    <w:rsid w:val="000A0099"/>
    <w:rsid w:val="000A0901"/>
    <w:rsid w:val="000A2E74"/>
    <w:rsid w:val="000A659C"/>
    <w:rsid w:val="000B1ECA"/>
    <w:rsid w:val="000B568E"/>
    <w:rsid w:val="000C2ABC"/>
    <w:rsid w:val="000C7E92"/>
    <w:rsid w:val="000D4F88"/>
    <w:rsid w:val="000D5DB4"/>
    <w:rsid w:val="000E32FE"/>
    <w:rsid w:val="000E7DC1"/>
    <w:rsid w:val="000E7F7B"/>
    <w:rsid w:val="000F24EB"/>
    <w:rsid w:val="000F4ACA"/>
    <w:rsid w:val="000F7A97"/>
    <w:rsid w:val="00101E64"/>
    <w:rsid w:val="0010442A"/>
    <w:rsid w:val="001233B2"/>
    <w:rsid w:val="00126A53"/>
    <w:rsid w:val="001271DD"/>
    <w:rsid w:val="00130300"/>
    <w:rsid w:val="001413FA"/>
    <w:rsid w:val="00141B75"/>
    <w:rsid w:val="00143E40"/>
    <w:rsid w:val="001454AE"/>
    <w:rsid w:val="00147571"/>
    <w:rsid w:val="001510C3"/>
    <w:rsid w:val="001543B9"/>
    <w:rsid w:val="001557C0"/>
    <w:rsid w:val="001573AE"/>
    <w:rsid w:val="00160594"/>
    <w:rsid w:val="001609E9"/>
    <w:rsid w:val="00165FD6"/>
    <w:rsid w:val="001746DF"/>
    <w:rsid w:val="00176ECC"/>
    <w:rsid w:val="00192956"/>
    <w:rsid w:val="00194EFB"/>
    <w:rsid w:val="00197D1F"/>
    <w:rsid w:val="001B4701"/>
    <w:rsid w:val="001B47A4"/>
    <w:rsid w:val="001B551B"/>
    <w:rsid w:val="001E0827"/>
    <w:rsid w:val="001E18CF"/>
    <w:rsid w:val="001E1C38"/>
    <w:rsid w:val="001E285E"/>
    <w:rsid w:val="001E7FA0"/>
    <w:rsid w:val="001F3593"/>
    <w:rsid w:val="001F3605"/>
    <w:rsid w:val="001F45A6"/>
    <w:rsid w:val="002017ED"/>
    <w:rsid w:val="00204929"/>
    <w:rsid w:val="00210D85"/>
    <w:rsid w:val="00213CCD"/>
    <w:rsid w:val="00213D34"/>
    <w:rsid w:val="002147F9"/>
    <w:rsid w:val="00222684"/>
    <w:rsid w:val="00223AEC"/>
    <w:rsid w:val="00226DF6"/>
    <w:rsid w:val="002317CD"/>
    <w:rsid w:val="00231AC5"/>
    <w:rsid w:val="002402A9"/>
    <w:rsid w:val="00240A9D"/>
    <w:rsid w:val="00243AE0"/>
    <w:rsid w:val="00244680"/>
    <w:rsid w:val="002461E8"/>
    <w:rsid w:val="002531E7"/>
    <w:rsid w:val="0025635D"/>
    <w:rsid w:val="00256C5F"/>
    <w:rsid w:val="002571BE"/>
    <w:rsid w:val="00260BE6"/>
    <w:rsid w:val="00261F3F"/>
    <w:rsid w:val="002624A3"/>
    <w:rsid w:val="00265818"/>
    <w:rsid w:val="00265BD9"/>
    <w:rsid w:val="0027456F"/>
    <w:rsid w:val="002843A0"/>
    <w:rsid w:val="00286AAC"/>
    <w:rsid w:val="00286EFE"/>
    <w:rsid w:val="002958E8"/>
    <w:rsid w:val="002A0EF7"/>
    <w:rsid w:val="002A1CF2"/>
    <w:rsid w:val="002A4D0D"/>
    <w:rsid w:val="002A642C"/>
    <w:rsid w:val="002B1E70"/>
    <w:rsid w:val="002B57FC"/>
    <w:rsid w:val="002B79C5"/>
    <w:rsid w:val="002C107B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43BD"/>
    <w:rsid w:val="00325939"/>
    <w:rsid w:val="0032607F"/>
    <w:rsid w:val="00327B82"/>
    <w:rsid w:val="00331862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4F7"/>
    <w:rsid w:val="003847D0"/>
    <w:rsid w:val="00392AA3"/>
    <w:rsid w:val="003938D0"/>
    <w:rsid w:val="00393A04"/>
    <w:rsid w:val="00394B88"/>
    <w:rsid w:val="003A4065"/>
    <w:rsid w:val="003B138E"/>
    <w:rsid w:val="003B3F29"/>
    <w:rsid w:val="003B45FD"/>
    <w:rsid w:val="003B599D"/>
    <w:rsid w:val="003B683F"/>
    <w:rsid w:val="003C3ADE"/>
    <w:rsid w:val="003C659D"/>
    <w:rsid w:val="003D0E89"/>
    <w:rsid w:val="003D28ED"/>
    <w:rsid w:val="003D737A"/>
    <w:rsid w:val="003D7512"/>
    <w:rsid w:val="003E639C"/>
    <w:rsid w:val="003F3028"/>
    <w:rsid w:val="003F5659"/>
    <w:rsid w:val="003F5841"/>
    <w:rsid w:val="003F7A4E"/>
    <w:rsid w:val="004103BC"/>
    <w:rsid w:val="00423FE9"/>
    <w:rsid w:val="00425ABC"/>
    <w:rsid w:val="004344BD"/>
    <w:rsid w:val="004363C9"/>
    <w:rsid w:val="004374D1"/>
    <w:rsid w:val="00440DD0"/>
    <w:rsid w:val="00451683"/>
    <w:rsid w:val="004532DB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29CB"/>
    <w:rsid w:val="004D4327"/>
    <w:rsid w:val="004D6257"/>
    <w:rsid w:val="004E174F"/>
    <w:rsid w:val="004E1FDA"/>
    <w:rsid w:val="004E6E56"/>
    <w:rsid w:val="004F075C"/>
    <w:rsid w:val="004F2516"/>
    <w:rsid w:val="004F252F"/>
    <w:rsid w:val="004F2930"/>
    <w:rsid w:val="004F42D3"/>
    <w:rsid w:val="004F46A7"/>
    <w:rsid w:val="004F59E7"/>
    <w:rsid w:val="004F7C95"/>
    <w:rsid w:val="005013C6"/>
    <w:rsid w:val="00502459"/>
    <w:rsid w:val="005024CD"/>
    <w:rsid w:val="00506E9D"/>
    <w:rsid w:val="00513163"/>
    <w:rsid w:val="005248F4"/>
    <w:rsid w:val="00525FB7"/>
    <w:rsid w:val="005308FE"/>
    <w:rsid w:val="00532250"/>
    <w:rsid w:val="005324EC"/>
    <w:rsid w:val="00532DFE"/>
    <w:rsid w:val="005353F2"/>
    <w:rsid w:val="00536282"/>
    <w:rsid w:val="00537652"/>
    <w:rsid w:val="00542C08"/>
    <w:rsid w:val="00552A52"/>
    <w:rsid w:val="00552BFE"/>
    <w:rsid w:val="005555F4"/>
    <w:rsid w:val="00562868"/>
    <w:rsid w:val="00562EC4"/>
    <w:rsid w:val="005659B3"/>
    <w:rsid w:val="00566397"/>
    <w:rsid w:val="00567505"/>
    <w:rsid w:val="00575FB0"/>
    <w:rsid w:val="005822CF"/>
    <w:rsid w:val="00590694"/>
    <w:rsid w:val="00592886"/>
    <w:rsid w:val="005934C1"/>
    <w:rsid w:val="00594CBD"/>
    <w:rsid w:val="00597517"/>
    <w:rsid w:val="005A15AE"/>
    <w:rsid w:val="005A16A4"/>
    <w:rsid w:val="005B0E1F"/>
    <w:rsid w:val="005B476B"/>
    <w:rsid w:val="005B5AEC"/>
    <w:rsid w:val="005C6E7A"/>
    <w:rsid w:val="005D1ECD"/>
    <w:rsid w:val="005E2FE2"/>
    <w:rsid w:val="005E324D"/>
    <w:rsid w:val="005E3D75"/>
    <w:rsid w:val="005F2D4A"/>
    <w:rsid w:val="005F65D1"/>
    <w:rsid w:val="005F73D4"/>
    <w:rsid w:val="00601443"/>
    <w:rsid w:val="00604DD5"/>
    <w:rsid w:val="006106C3"/>
    <w:rsid w:val="00613468"/>
    <w:rsid w:val="006141EF"/>
    <w:rsid w:val="006211CA"/>
    <w:rsid w:val="00623170"/>
    <w:rsid w:val="0062490D"/>
    <w:rsid w:val="00631E37"/>
    <w:rsid w:val="00636A7F"/>
    <w:rsid w:val="00642FCB"/>
    <w:rsid w:val="00645F82"/>
    <w:rsid w:val="006543C3"/>
    <w:rsid w:val="006616C0"/>
    <w:rsid w:val="00664617"/>
    <w:rsid w:val="006672E6"/>
    <w:rsid w:val="00670745"/>
    <w:rsid w:val="0067233B"/>
    <w:rsid w:val="006734AC"/>
    <w:rsid w:val="00673A0B"/>
    <w:rsid w:val="006740FF"/>
    <w:rsid w:val="0067716A"/>
    <w:rsid w:val="00680209"/>
    <w:rsid w:val="00686972"/>
    <w:rsid w:val="00692C3D"/>
    <w:rsid w:val="00694CA8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0A02"/>
    <w:rsid w:val="006D2523"/>
    <w:rsid w:val="006D3484"/>
    <w:rsid w:val="006D5210"/>
    <w:rsid w:val="006D616A"/>
    <w:rsid w:val="006E046D"/>
    <w:rsid w:val="006E134E"/>
    <w:rsid w:val="006E6079"/>
    <w:rsid w:val="0070083D"/>
    <w:rsid w:val="00713B59"/>
    <w:rsid w:val="007236F5"/>
    <w:rsid w:val="00725FF2"/>
    <w:rsid w:val="00736BCC"/>
    <w:rsid w:val="007411C5"/>
    <w:rsid w:val="00744BFC"/>
    <w:rsid w:val="00745998"/>
    <w:rsid w:val="00752980"/>
    <w:rsid w:val="00753DAD"/>
    <w:rsid w:val="0075696B"/>
    <w:rsid w:val="007574AB"/>
    <w:rsid w:val="00761215"/>
    <w:rsid w:val="00761DB9"/>
    <w:rsid w:val="00762BFF"/>
    <w:rsid w:val="00762D0E"/>
    <w:rsid w:val="007657EF"/>
    <w:rsid w:val="0077495A"/>
    <w:rsid w:val="00776770"/>
    <w:rsid w:val="007774EA"/>
    <w:rsid w:val="0078303F"/>
    <w:rsid w:val="00785249"/>
    <w:rsid w:val="007876C7"/>
    <w:rsid w:val="00791CDF"/>
    <w:rsid w:val="00796F57"/>
    <w:rsid w:val="00797BBD"/>
    <w:rsid w:val="007A33D9"/>
    <w:rsid w:val="007A3951"/>
    <w:rsid w:val="007B1A80"/>
    <w:rsid w:val="007C17A8"/>
    <w:rsid w:val="007C3A86"/>
    <w:rsid w:val="007C748A"/>
    <w:rsid w:val="007E3024"/>
    <w:rsid w:val="007E3F65"/>
    <w:rsid w:val="007E56CA"/>
    <w:rsid w:val="007F1609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35241"/>
    <w:rsid w:val="00835CAC"/>
    <w:rsid w:val="008437CD"/>
    <w:rsid w:val="0084442E"/>
    <w:rsid w:val="00845661"/>
    <w:rsid w:val="008469C3"/>
    <w:rsid w:val="00861CE7"/>
    <w:rsid w:val="00863DA0"/>
    <w:rsid w:val="00867DB7"/>
    <w:rsid w:val="00875E7A"/>
    <w:rsid w:val="0087655E"/>
    <w:rsid w:val="0087759A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3365"/>
    <w:rsid w:val="008D4345"/>
    <w:rsid w:val="008D78CA"/>
    <w:rsid w:val="009008C3"/>
    <w:rsid w:val="00901056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52FE4"/>
    <w:rsid w:val="00956AB0"/>
    <w:rsid w:val="00962394"/>
    <w:rsid w:val="00962582"/>
    <w:rsid w:val="00965A0A"/>
    <w:rsid w:val="00973823"/>
    <w:rsid w:val="00983D7E"/>
    <w:rsid w:val="00986FDE"/>
    <w:rsid w:val="00993D82"/>
    <w:rsid w:val="0099660B"/>
    <w:rsid w:val="009969F2"/>
    <w:rsid w:val="00996C03"/>
    <w:rsid w:val="009B02E4"/>
    <w:rsid w:val="009B1E02"/>
    <w:rsid w:val="009B54F3"/>
    <w:rsid w:val="009B620D"/>
    <w:rsid w:val="009C0CA6"/>
    <w:rsid w:val="009C454C"/>
    <w:rsid w:val="009C59B2"/>
    <w:rsid w:val="009C64B6"/>
    <w:rsid w:val="009C67D7"/>
    <w:rsid w:val="009D0DAC"/>
    <w:rsid w:val="009D31CB"/>
    <w:rsid w:val="009D37F3"/>
    <w:rsid w:val="009E60D9"/>
    <w:rsid w:val="009F0414"/>
    <w:rsid w:val="009F093C"/>
    <w:rsid w:val="009F668F"/>
    <w:rsid w:val="00A00509"/>
    <w:rsid w:val="00A00F7B"/>
    <w:rsid w:val="00A02060"/>
    <w:rsid w:val="00A02898"/>
    <w:rsid w:val="00A11649"/>
    <w:rsid w:val="00A120C6"/>
    <w:rsid w:val="00A12A6A"/>
    <w:rsid w:val="00A13E2A"/>
    <w:rsid w:val="00A1537F"/>
    <w:rsid w:val="00A15534"/>
    <w:rsid w:val="00A15D51"/>
    <w:rsid w:val="00A167CE"/>
    <w:rsid w:val="00A20D3F"/>
    <w:rsid w:val="00A21D32"/>
    <w:rsid w:val="00A27C70"/>
    <w:rsid w:val="00A27DCC"/>
    <w:rsid w:val="00A30AF5"/>
    <w:rsid w:val="00A40540"/>
    <w:rsid w:val="00A4329D"/>
    <w:rsid w:val="00A44783"/>
    <w:rsid w:val="00A66CF7"/>
    <w:rsid w:val="00A67BFD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2313"/>
    <w:rsid w:val="00B77331"/>
    <w:rsid w:val="00B84D37"/>
    <w:rsid w:val="00B9569F"/>
    <w:rsid w:val="00B9736C"/>
    <w:rsid w:val="00B973E3"/>
    <w:rsid w:val="00B97AFF"/>
    <w:rsid w:val="00BA57A9"/>
    <w:rsid w:val="00BA7414"/>
    <w:rsid w:val="00BB011E"/>
    <w:rsid w:val="00BB0CCA"/>
    <w:rsid w:val="00BC143A"/>
    <w:rsid w:val="00BC2AAE"/>
    <w:rsid w:val="00BC5547"/>
    <w:rsid w:val="00BC5D78"/>
    <w:rsid w:val="00BD6E55"/>
    <w:rsid w:val="00BD76E8"/>
    <w:rsid w:val="00BE3813"/>
    <w:rsid w:val="00BE7263"/>
    <w:rsid w:val="00BE7B99"/>
    <w:rsid w:val="00BF143D"/>
    <w:rsid w:val="00BF5F99"/>
    <w:rsid w:val="00C01DBD"/>
    <w:rsid w:val="00C031C6"/>
    <w:rsid w:val="00C10FD3"/>
    <w:rsid w:val="00C11A72"/>
    <w:rsid w:val="00C13493"/>
    <w:rsid w:val="00C151E9"/>
    <w:rsid w:val="00C1548A"/>
    <w:rsid w:val="00C160D7"/>
    <w:rsid w:val="00C246D9"/>
    <w:rsid w:val="00C279DA"/>
    <w:rsid w:val="00C43972"/>
    <w:rsid w:val="00C45783"/>
    <w:rsid w:val="00C464DA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B66D3"/>
    <w:rsid w:val="00CB6A24"/>
    <w:rsid w:val="00CC2D23"/>
    <w:rsid w:val="00CC3D92"/>
    <w:rsid w:val="00CC4D1B"/>
    <w:rsid w:val="00CC6357"/>
    <w:rsid w:val="00CD0163"/>
    <w:rsid w:val="00CD48B9"/>
    <w:rsid w:val="00CE1C4B"/>
    <w:rsid w:val="00CE5D05"/>
    <w:rsid w:val="00CF0497"/>
    <w:rsid w:val="00CF0607"/>
    <w:rsid w:val="00CF0723"/>
    <w:rsid w:val="00CF590E"/>
    <w:rsid w:val="00D00F95"/>
    <w:rsid w:val="00D01525"/>
    <w:rsid w:val="00D02310"/>
    <w:rsid w:val="00D069CC"/>
    <w:rsid w:val="00D06EF0"/>
    <w:rsid w:val="00D10B6C"/>
    <w:rsid w:val="00D159B3"/>
    <w:rsid w:val="00D25EDF"/>
    <w:rsid w:val="00D26B30"/>
    <w:rsid w:val="00D30640"/>
    <w:rsid w:val="00D33105"/>
    <w:rsid w:val="00D421E4"/>
    <w:rsid w:val="00D42344"/>
    <w:rsid w:val="00D44A01"/>
    <w:rsid w:val="00D44E15"/>
    <w:rsid w:val="00D50248"/>
    <w:rsid w:val="00D52DCE"/>
    <w:rsid w:val="00D547B6"/>
    <w:rsid w:val="00D56F68"/>
    <w:rsid w:val="00D57169"/>
    <w:rsid w:val="00D57432"/>
    <w:rsid w:val="00D61BE8"/>
    <w:rsid w:val="00D62771"/>
    <w:rsid w:val="00D62F78"/>
    <w:rsid w:val="00D63FB2"/>
    <w:rsid w:val="00D803AB"/>
    <w:rsid w:val="00D80E45"/>
    <w:rsid w:val="00D84C8F"/>
    <w:rsid w:val="00D8676E"/>
    <w:rsid w:val="00D86B97"/>
    <w:rsid w:val="00D93D1D"/>
    <w:rsid w:val="00D943C3"/>
    <w:rsid w:val="00DA3AC2"/>
    <w:rsid w:val="00DA6519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E5345"/>
    <w:rsid w:val="00DF6B34"/>
    <w:rsid w:val="00E04003"/>
    <w:rsid w:val="00E1291F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407A"/>
    <w:rsid w:val="00EA7004"/>
    <w:rsid w:val="00EB7955"/>
    <w:rsid w:val="00EC08F7"/>
    <w:rsid w:val="00ED1D4C"/>
    <w:rsid w:val="00ED252E"/>
    <w:rsid w:val="00ED4721"/>
    <w:rsid w:val="00EE010C"/>
    <w:rsid w:val="00EE1B82"/>
    <w:rsid w:val="00EF03AD"/>
    <w:rsid w:val="00EF3564"/>
    <w:rsid w:val="00EF3DF7"/>
    <w:rsid w:val="00EF4809"/>
    <w:rsid w:val="00EF5B04"/>
    <w:rsid w:val="00F0066E"/>
    <w:rsid w:val="00F00F83"/>
    <w:rsid w:val="00F01A32"/>
    <w:rsid w:val="00F04294"/>
    <w:rsid w:val="00F044E2"/>
    <w:rsid w:val="00F05C82"/>
    <w:rsid w:val="00F119A7"/>
    <w:rsid w:val="00F122C4"/>
    <w:rsid w:val="00F21552"/>
    <w:rsid w:val="00F32B98"/>
    <w:rsid w:val="00F33EE1"/>
    <w:rsid w:val="00F35DE5"/>
    <w:rsid w:val="00F44DD4"/>
    <w:rsid w:val="00F47818"/>
    <w:rsid w:val="00F52B5B"/>
    <w:rsid w:val="00F64071"/>
    <w:rsid w:val="00F67173"/>
    <w:rsid w:val="00F67F24"/>
    <w:rsid w:val="00F94508"/>
    <w:rsid w:val="00F966F7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84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6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784BE-3FCD-48CE-9177-A94BAC475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1120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7566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Лора Бусарова</cp:lastModifiedBy>
  <cp:revision>121</cp:revision>
  <cp:lastPrinted>2015-04-22T06:49:00Z</cp:lastPrinted>
  <dcterms:created xsi:type="dcterms:W3CDTF">2020-01-13T14:25:00Z</dcterms:created>
  <dcterms:modified xsi:type="dcterms:W3CDTF">2026-02-06T13:58:00Z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820cca1902bfa704548fad4e9651f7802ec513f35b0b917ea2d55f631bea1e79</vt:lpwstr>
  </property>
</Properties>
</file>